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2" w:rsidRPr="003A7C41" w:rsidRDefault="00856752" w:rsidP="00856752">
      <w:pPr>
        <w:spacing w:after="120"/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41350" cy="908050"/>
            <wp:effectExtent l="0" t="0" r="6350" b="6350"/>
            <wp:docPr id="1" name="Immagine 1" descr="Nuovo logo Provincia di Como - PICCOLO formato_maggiore_contrasto_O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o logo Provincia di Como - PICCOLO formato_maggiore_contrasto_OMB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52" w:rsidRPr="003A7C41" w:rsidRDefault="00856752" w:rsidP="00856752">
      <w:pPr>
        <w:spacing w:before="120" w:after="240"/>
        <w:contextualSpacing/>
        <w:jc w:val="center"/>
        <w:rPr>
          <w:rFonts w:ascii="Times New Roman" w:hAnsi="Times New Roman"/>
          <w:b/>
          <w:bCs/>
          <w:spacing w:val="5"/>
          <w:lang w:eastAsia="x-none"/>
        </w:rPr>
      </w:pPr>
      <w:r w:rsidRPr="003A7C41">
        <w:rPr>
          <w:rFonts w:ascii="Times New Roman" w:hAnsi="Times New Roman"/>
          <w:b/>
          <w:bCs/>
          <w:spacing w:val="5"/>
          <w:lang w:eastAsia="x-none"/>
        </w:rPr>
        <w:t>PROVINCIA DI COMO</w:t>
      </w:r>
    </w:p>
    <w:p w:rsidR="00856752" w:rsidRPr="003A7C41" w:rsidRDefault="00856752" w:rsidP="00856752">
      <w:pPr>
        <w:spacing w:after="120"/>
        <w:jc w:val="center"/>
        <w:rPr>
          <w:rFonts w:ascii="Times New Roman" w:hAnsi="Times New Roman"/>
          <w:smallCaps/>
          <w:color w:val="000000"/>
          <w:sz w:val="20"/>
        </w:rPr>
      </w:pPr>
      <w:r w:rsidRPr="003A7C41">
        <w:rPr>
          <w:rFonts w:ascii="Times New Roman" w:hAnsi="Times New Roman"/>
          <w:smallCaps/>
          <w:color w:val="000000"/>
          <w:sz w:val="20"/>
        </w:rPr>
        <w:t>Stazione Appaltante Provinciale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  <w:bCs/>
          <w:sz w:val="18"/>
          <w:szCs w:val="20"/>
        </w:rPr>
      </w:pPr>
      <w:r w:rsidRPr="003A7C41">
        <w:rPr>
          <w:rFonts w:ascii="Times New Roman" w:hAnsi="Times New Roman"/>
          <w:bCs/>
          <w:sz w:val="18"/>
          <w:szCs w:val="20"/>
        </w:rPr>
        <w:t>Via Borgo Vico, 148 – 22100 COMO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  <w:bCs/>
          <w:sz w:val="18"/>
          <w:szCs w:val="20"/>
        </w:rPr>
      </w:pPr>
      <w:r w:rsidRPr="003A7C41">
        <w:rPr>
          <w:rFonts w:ascii="Times New Roman" w:hAnsi="Times New Roman"/>
          <w:bCs/>
          <w:sz w:val="18"/>
          <w:szCs w:val="20"/>
        </w:rPr>
        <w:t>C.F. 80004650133   cod. AUSA 0000543078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  <w:bCs/>
          <w:sz w:val="18"/>
          <w:szCs w:val="20"/>
        </w:rPr>
      </w:pPr>
      <w:r w:rsidRPr="003A7C41">
        <w:rPr>
          <w:rFonts w:ascii="Times New Roman" w:hAnsi="Times New Roman"/>
          <w:bCs/>
          <w:sz w:val="18"/>
          <w:szCs w:val="20"/>
        </w:rPr>
        <w:t>Tel. 031 230356</w:t>
      </w:r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bCs/>
          <w:sz w:val="20"/>
          <w:szCs w:val="20"/>
        </w:rPr>
        <w:t xml:space="preserve">e-mail:    </w:t>
      </w:r>
      <w:hyperlink r:id="rId9">
        <w:r w:rsidRPr="003A7C41">
          <w:rPr>
            <w:rFonts w:ascii="Times New Roman" w:hAnsi="Times New Roman"/>
            <w:color w:val="0563C1"/>
            <w:sz w:val="20"/>
            <w:szCs w:val="20"/>
            <w:u w:val="single"/>
          </w:rPr>
          <w:t>sapcomo@provincia.como.it</w:t>
        </w:r>
      </w:hyperlink>
    </w:p>
    <w:p w:rsidR="00856752" w:rsidRPr="003A7C41" w:rsidRDefault="00856752" w:rsidP="00856752">
      <w:pPr>
        <w:spacing w:before="120" w:after="120"/>
        <w:contextualSpacing/>
        <w:jc w:val="center"/>
        <w:rPr>
          <w:rFonts w:ascii="Times New Roman" w:hAnsi="Times New Roman"/>
        </w:rPr>
      </w:pPr>
      <w:proofErr w:type="spellStart"/>
      <w:r w:rsidRPr="003A7C41">
        <w:rPr>
          <w:rFonts w:ascii="Times New Roman" w:hAnsi="Times New Roman"/>
          <w:bCs/>
          <w:sz w:val="20"/>
          <w:szCs w:val="20"/>
        </w:rPr>
        <w:t>pec</w:t>
      </w:r>
      <w:proofErr w:type="spellEnd"/>
      <w:r w:rsidRPr="003A7C41">
        <w:rPr>
          <w:rFonts w:ascii="Times New Roman" w:hAnsi="Times New Roman"/>
          <w:bCs/>
          <w:sz w:val="20"/>
          <w:szCs w:val="20"/>
        </w:rPr>
        <w:t xml:space="preserve">:  </w:t>
      </w:r>
      <w:hyperlink r:id="rId10">
        <w:r w:rsidRPr="003A7C41">
          <w:rPr>
            <w:rFonts w:ascii="Times New Roman" w:hAnsi="Times New Roman"/>
            <w:color w:val="0563C1"/>
            <w:sz w:val="20"/>
            <w:szCs w:val="20"/>
            <w:u w:val="single"/>
          </w:rPr>
          <w:t>sapcomo@pec.provincia.como.it</w:t>
        </w:r>
      </w:hyperlink>
    </w:p>
    <w:p w:rsidR="00856752" w:rsidRPr="003A7C41" w:rsidRDefault="00856752" w:rsidP="00856752">
      <w:pPr>
        <w:spacing w:after="120"/>
        <w:rPr>
          <w:rFonts w:ascii="Times New Roman" w:hAnsi="Times New Roman"/>
        </w:rPr>
      </w:pPr>
    </w:p>
    <w:p w:rsidR="00D72473" w:rsidRDefault="00D72473" w:rsidP="00D72473">
      <w:pPr>
        <w:jc w:val="center"/>
        <w:rPr>
          <w:rFonts w:ascii="Times New Roman" w:hAnsi="Times New Roman"/>
          <w:b/>
          <w:u w:val="single"/>
        </w:rPr>
      </w:pPr>
      <w:r w:rsidRPr="00D72473">
        <w:rPr>
          <w:rFonts w:ascii="Times New Roman" w:hAnsi="Times New Roman"/>
          <w:b/>
          <w:noProof/>
          <w:lang w:eastAsia="it-IT"/>
        </w:rPr>
        <w:drawing>
          <wp:inline distT="0" distB="0" distL="0" distR="0">
            <wp:extent cx="3377513" cy="873125"/>
            <wp:effectExtent l="0" t="0" r="0" b="3175"/>
            <wp:docPr id="2" name="Immagine 2" descr="K:\legale gare contratti\000 GARE\GARE 2022\LOGO Finanziato dall'Unione europea ATTI DI 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:\legale gare contratti\000 GARE\GARE 2022\LOGO Finanziato dall'Unione europea ATTI DI GA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66" cy="8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73" w:rsidRPr="00FC5EEB" w:rsidRDefault="00D72473" w:rsidP="00856752">
      <w:pPr>
        <w:rPr>
          <w:rFonts w:ascii="Times New Roman" w:hAnsi="Times New Roman"/>
          <w:b/>
          <w:u w:val="single"/>
        </w:rPr>
      </w:pPr>
    </w:p>
    <w:p w:rsidR="00856752" w:rsidRPr="001B4EE9" w:rsidRDefault="00856752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1B4EE9">
        <w:rPr>
          <w:rFonts w:asciiTheme="minorHAnsi" w:hAnsiTheme="minorHAnsi" w:cstheme="minorHAnsi"/>
          <w:b/>
          <w:color w:val="FF0000"/>
          <w:sz w:val="28"/>
        </w:rPr>
        <w:t>Scheda accompagnatoria di gara</w:t>
      </w:r>
    </w:p>
    <w:p w:rsidR="00CD6497" w:rsidRDefault="005123F5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 xml:space="preserve">AFFIDAMENTO </w:t>
      </w:r>
      <w:r w:rsidR="00BB4A18">
        <w:rPr>
          <w:rFonts w:asciiTheme="minorHAnsi" w:hAnsiTheme="minorHAnsi" w:cstheme="minorHAnsi"/>
          <w:b/>
          <w:color w:val="FF0000"/>
          <w:sz w:val="28"/>
        </w:rPr>
        <w:t>SERVIZI PROGETTAZIONE</w:t>
      </w:r>
      <w:r w:rsidR="00BB4A18" w:rsidRPr="001B4EE9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="00CD6497" w:rsidRPr="001B4EE9">
        <w:rPr>
          <w:rFonts w:asciiTheme="minorHAnsi" w:hAnsiTheme="minorHAnsi" w:cstheme="minorHAnsi"/>
          <w:b/>
          <w:color w:val="FF0000"/>
          <w:sz w:val="28"/>
        </w:rPr>
        <w:t xml:space="preserve">PNRR – NEX GENERATION UE </w:t>
      </w:r>
      <w:r>
        <w:rPr>
          <w:rFonts w:asciiTheme="minorHAnsi" w:hAnsiTheme="minorHAnsi" w:cstheme="minorHAnsi"/>
          <w:b/>
          <w:color w:val="FF0000"/>
          <w:sz w:val="28"/>
        </w:rPr>
        <w:t>–</w:t>
      </w:r>
      <w:r w:rsidR="00CD6497" w:rsidRPr="001B4EE9">
        <w:rPr>
          <w:rFonts w:asciiTheme="minorHAnsi" w:hAnsiTheme="minorHAnsi" w:cstheme="minorHAnsi"/>
          <w:b/>
          <w:color w:val="FF0000"/>
          <w:sz w:val="28"/>
        </w:rPr>
        <w:t xml:space="preserve"> P</w:t>
      </w:r>
      <w:r w:rsidR="00DA204C" w:rsidRPr="001B4EE9">
        <w:rPr>
          <w:rFonts w:asciiTheme="minorHAnsi" w:hAnsiTheme="minorHAnsi" w:cstheme="minorHAnsi"/>
          <w:b/>
          <w:color w:val="FF0000"/>
          <w:sz w:val="28"/>
        </w:rPr>
        <w:t>N</w:t>
      </w:r>
      <w:r w:rsidR="00CD6497" w:rsidRPr="001B4EE9">
        <w:rPr>
          <w:rFonts w:asciiTheme="minorHAnsi" w:hAnsiTheme="minorHAnsi" w:cstheme="minorHAnsi"/>
          <w:b/>
          <w:color w:val="FF0000"/>
          <w:sz w:val="28"/>
        </w:rPr>
        <w:t>C</w:t>
      </w:r>
    </w:p>
    <w:p w:rsidR="005123F5" w:rsidRDefault="005123F5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</w:p>
    <w:p w:rsidR="005123F5" w:rsidRPr="001B4EE9" w:rsidRDefault="005123F5" w:rsidP="00856752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>(</w:t>
      </w:r>
      <w:r w:rsidR="006B0860">
        <w:rPr>
          <w:rFonts w:asciiTheme="minorHAnsi" w:hAnsiTheme="minorHAnsi" w:cstheme="minorHAnsi"/>
          <w:b/>
          <w:color w:val="FF0000"/>
          <w:sz w:val="28"/>
        </w:rPr>
        <w:t>APPALTO INTEGRATO</w:t>
      </w:r>
      <w:r>
        <w:rPr>
          <w:rFonts w:asciiTheme="minorHAnsi" w:hAnsiTheme="minorHAnsi" w:cstheme="minorHAnsi"/>
          <w:b/>
          <w:color w:val="FF0000"/>
          <w:sz w:val="28"/>
        </w:rPr>
        <w:t>)</w:t>
      </w:r>
    </w:p>
    <w:p w:rsidR="00493083" w:rsidRPr="00A444D6" w:rsidRDefault="00493083" w:rsidP="00856752">
      <w:pPr>
        <w:rPr>
          <w:rFonts w:asciiTheme="minorHAnsi" w:hAnsiTheme="minorHAnsi" w:cstheme="minorHAnsi"/>
        </w:rPr>
      </w:pPr>
    </w:p>
    <w:tbl>
      <w:tblPr>
        <w:tblW w:w="9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8C41E0" w:rsidRPr="00A444D6" w:rsidTr="00DE0E3E">
        <w:trPr>
          <w:cantSplit/>
          <w:trHeight w:val="787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Comune / Ente richiedente</w:t>
            </w:r>
          </w:p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t>(committente gara)</w:t>
            </w:r>
          </w:p>
        </w:tc>
        <w:tc>
          <w:tcPr>
            <w:tcW w:w="4815" w:type="dxa"/>
            <w:shd w:val="clear" w:color="auto" w:fill="auto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2509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ED175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Oggetto appalto</w:t>
            </w:r>
          </w:p>
        </w:tc>
        <w:tc>
          <w:tcPr>
            <w:tcW w:w="4815" w:type="dxa"/>
            <w:shd w:val="clear" w:color="auto" w:fill="auto"/>
          </w:tcPr>
          <w:p w:rsidR="008C41E0" w:rsidRPr="00A444D6" w:rsidRDefault="008C41E0" w:rsidP="00ED175B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843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ED175B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MISSIONE –COMPONENTE- MISURA -INTERVENTO (da riportare sempre anche nell’oggetto)</w:t>
            </w:r>
          </w:p>
        </w:tc>
        <w:tc>
          <w:tcPr>
            <w:tcW w:w="4815" w:type="dxa"/>
            <w:shd w:val="clear" w:color="auto" w:fill="auto"/>
          </w:tcPr>
          <w:p w:rsidR="008C41E0" w:rsidRDefault="008C41E0" w:rsidP="00ED175B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B064A5">
        <w:trPr>
          <w:cantSplit/>
          <w:trHeight w:val="1409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Breve descrizione </w:t>
            </w:r>
            <w:r w:rsidR="006B0860">
              <w:rPr>
                <w:rFonts w:asciiTheme="minorHAnsi" w:hAnsiTheme="minorHAnsi" w:cstheme="minorHAnsi"/>
                <w:b/>
              </w:rPr>
              <w:t>DELL’APPALTO</w:t>
            </w:r>
          </w:p>
          <w:p w:rsidR="008C41E0" w:rsidRPr="00A444D6" w:rsidRDefault="008C41E0" w:rsidP="006B086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5" w:type="dxa"/>
            <w:shd w:val="clear" w:color="auto" w:fill="auto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448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CD6497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CUP</w:t>
            </w:r>
          </w:p>
        </w:tc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8C41E0" w:rsidRDefault="008C41E0" w:rsidP="00CD6497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384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  <w:b/>
                <w:bCs/>
              </w:rPr>
              <w:t>CIG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41E0" w:rsidRPr="00A444D6" w:rsidTr="00DE0E3E">
        <w:trPr>
          <w:cantSplit/>
          <w:trHeight w:val="3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  <w:r w:rsidRPr="00A444D6">
              <w:rPr>
                <w:rFonts w:asciiTheme="minorHAnsi" w:hAnsiTheme="minorHAnsi" w:cstheme="minorHAnsi"/>
                <w:bCs/>
              </w:rPr>
              <w:t>preso sull’importo di Euro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41E0" w:rsidRPr="00A444D6" w:rsidTr="00DE0E3E">
        <w:trPr>
          <w:cantSplit/>
          <w:trHeight w:val="3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  <w:r w:rsidRPr="00A444D6">
              <w:rPr>
                <w:rFonts w:asciiTheme="minorHAnsi" w:hAnsiTheme="minorHAnsi" w:cstheme="minorHAnsi"/>
                <w:bCs/>
              </w:rPr>
              <w:t>In data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41E0" w:rsidRPr="00A444D6" w:rsidTr="00DE0E3E">
        <w:trPr>
          <w:cantSplit/>
          <w:trHeight w:val="3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Cs/>
              </w:rPr>
            </w:pPr>
            <w:r w:rsidRPr="00A444D6">
              <w:rPr>
                <w:rFonts w:asciiTheme="minorHAnsi" w:hAnsiTheme="minorHAnsi" w:cstheme="minorHAnsi"/>
                <w:b/>
                <w:bCs/>
              </w:rPr>
              <w:t>Numero</w:t>
            </w:r>
            <w:r w:rsidRPr="00A444D6">
              <w:rPr>
                <w:rFonts w:asciiTheme="minorHAnsi" w:hAnsiTheme="minorHAnsi" w:cstheme="minorHAnsi"/>
                <w:bCs/>
              </w:rPr>
              <w:t xml:space="preserve"> scheda di gara </w:t>
            </w:r>
            <w:r w:rsidRPr="00A444D6">
              <w:rPr>
                <w:rFonts w:asciiTheme="minorHAnsi" w:hAnsiTheme="minorHAnsi" w:cstheme="minorHAnsi"/>
                <w:b/>
                <w:bCs/>
              </w:rPr>
              <w:t>SIMOG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A444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41E0" w:rsidRPr="00A444D6" w:rsidTr="00F343FF">
        <w:trPr>
          <w:cantSplit/>
          <w:trHeight w:val="8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Default="008C41E0" w:rsidP="00710197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</w:rPr>
              <w:lastRenderedPageBreak/>
              <w:t xml:space="preserve">Allegare copia </w:t>
            </w:r>
            <w:r>
              <w:rPr>
                <w:rFonts w:asciiTheme="minorHAnsi" w:hAnsiTheme="minorHAnsi" w:cstheme="minorHAnsi"/>
              </w:rPr>
              <w:t xml:space="preserve">(file .pdf) </w:t>
            </w:r>
            <w:r w:rsidRPr="00A444D6">
              <w:rPr>
                <w:rFonts w:asciiTheme="minorHAnsi" w:hAnsiTheme="minorHAnsi" w:cstheme="minorHAnsi"/>
              </w:rPr>
              <w:t>del CIG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C41E0" w:rsidRPr="00A444D6" w:rsidRDefault="008C41E0" w:rsidP="00BB4A1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(Indicare che la gara è gestita con FVOE</w:t>
            </w:r>
            <w:r w:rsidR="00F343FF">
              <w:rPr>
                <w:rFonts w:asciiTheme="minorHAnsi" w:hAnsiTheme="minorHAnsi" w:cstheme="minorHAnsi"/>
              </w:rPr>
              <w:t xml:space="preserve"> e inserire i requisiti di gara nella scheda SIMOG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71019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C41E0" w:rsidRPr="00A444D6" w:rsidTr="00DE0E3E">
        <w:trPr>
          <w:cantSplit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8C41E0" w:rsidRDefault="008C41E0" w:rsidP="0071019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Data </w:t>
            </w:r>
            <w:r w:rsidRPr="00A444D6">
              <w:rPr>
                <w:rFonts w:asciiTheme="minorHAnsi" w:hAnsiTheme="minorHAnsi" w:cstheme="minorHAnsi"/>
              </w:rPr>
              <w:t xml:space="preserve">di </w:t>
            </w:r>
            <w:r w:rsidRPr="00077739">
              <w:rPr>
                <w:rFonts w:asciiTheme="minorHAnsi" w:hAnsiTheme="minorHAnsi" w:cstheme="minorHAnsi"/>
                <w:b/>
              </w:rPr>
              <w:t>sottoscrizione</w:t>
            </w:r>
            <w:r w:rsidRPr="00A444D6">
              <w:rPr>
                <w:rFonts w:asciiTheme="minorHAnsi" w:hAnsiTheme="minorHAnsi" w:cstheme="minorHAnsi"/>
              </w:rPr>
              <w:t xml:space="preserve"> della </w:t>
            </w:r>
            <w:r w:rsidRPr="00A444D6">
              <w:rPr>
                <w:rFonts w:asciiTheme="minorHAnsi" w:hAnsiTheme="minorHAnsi" w:cstheme="minorHAnsi"/>
                <w:b/>
              </w:rPr>
              <w:t>convenzione</w:t>
            </w:r>
          </w:p>
          <w:p w:rsidR="008C41E0" w:rsidRPr="00710197" w:rsidRDefault="008C41E0" w:rsidP="00BA7B53">
            <w:pPr>
              <w:jc w:val="lef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A7B53">
              <w:rPr>
                <w:rFonts w:asciiTheme="minorHAnsi" w:hAnsiTheme="minorHAnsi" w:cstheme="minorHAnsi"/>
                <w:szCs w:val="19"/>
              </w:rPr>
              <w:t>tra il Comune/Ente Committente e la Provincia di Como per il conferimento alla Provincia delle funzioni di Stazione Appaltante ai sensi dell’art. 37, c</w:t>
            </w:r>
            <w:r>
              <w:rPr>
                <w:rFonts w:asciiTheme="minorHAnsi" w:hAnsiTheme="minorHAnsi" w:cstheme="minorHAnsi"/>
                <w:szCs w:val="19"/>
              </w:rPr>
              <w:t>omma</w:t>
            </w:r>
            <w:r w:rsidRPr="00BA7B53">
              <w:rPr>
                <w:rFonts w:asciiTheme="minorHAnsi" w:hAnsiTheme="minorHAnsi" w:cstheme="minorHAnsi"/>
                <w:szCs w:val="19"/>
              </w:rPr>
              <w:t xml:space="preserve"> 4 del D.lgs. 50/2016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</w:tcPr>
          <w:p w:rsidR="008C41E0" w:rsidRPr="00A444D6" w:rsidRDefault="008C41E0" w:rsidP="00710197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EE7A07" w:rsidRPr="00A444D6" w:rsidTr="00F343FF">
        <w:trPr>
          <w:cantSplit/>
          <w:trHeight w:val="1195"/>
        </w:trPr>
        <w:tc>
          <w:tcPr>
            <w:tcW w:w="4815" w:type="dxa"/>
            <w:shd w:val="clear" w:color="auto" w:fill="E7E6E6"/>
            <w:vAlign w:val="center"/>
          </w:tcPr>
          <w:p w:rsidR="00EE7A07" w:rsidRDefault="00EE7A07" w:rsidP="00BA7B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Atto di a</w:t>
            </w:r>
            <w:r w:rsidRPr="00A444D6">
              <w:rPr>
                <w:rFonts w:asciiTheme="minorHAnsi" w:hAnsiTheme="minorHAnsi" w:cstheme="minorHAnsi"/>
                <w:b/>
              </w:rPr>
              <w:t xml:space="preserve">pprovazione </w:t>
            </w:r>
            <w:r>
              <w:rPr>
                <w:rFonts w:asciiTheme="minorHAnsi" w:hAnsiTheme="minorHAnsi" w:cstheme="minorHAnsi"/>
                <w:b/>
              </w:rPr>
              <w:t>dei documenti di gara</w:t>
            </w:r>
            <w:r w:rsidR="005028AD" w:rsidRPr="00A444D6">
              <w:rPr>
                <w:rFonts w:asciiTheme="minorHAnsi" w:hAnsiTheme="minorHAnsi" w:cstheme="minorHAnsi"/>
              </w:rPr>
              <w:t xml:space="preserve"> Allegare </w:t>
            </w:r>
            <w:r w:rsidR="005028AD">
              <w:rPr>
                <w:rFonts w:asciiTheme="minorHAnsi" w:hAnsiTheme="minorHAnsi" w:cstheme="minorHAnsi"/>
              </w:rPr>
              <w:t xml:space="preserve">SEMPRE </w:t>
            </w:r>
            <w:r w:rsidR="005028AD" w:rsidRPr="00A444D6">
              <w:rPr>
                <w:rFonts w:asciiTheme="minorHAnsi" w:hAnsiTheme="minorHAnsi" w:cstheme="minorHAnsi"/>
              </w:rPr>
              <w:t>copia atto di impegno di spesa alla documentazione di gara)</w:t>
            </w:r>
          </w:p>
          <w:p w:rsidR="005028AD" w:rsidRPr="00A444D6" w:rsidRDefault="005028AD" w:rsidP="00BA7B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5" w:type="dxa"/>
            <w:shd w:val="clear" w:color="auto" w:fill="auto"/>
          </w:tcPr>
          <w:p w:rsidR="00EE7A07" w:rsidRPr="00123485" w:rsidRDefault="00EE7A07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064A5" w:rsidRPr="00A444D6" w:rsidTr="00DE0E3E">
        <w:trPr>
          <w:cantSplit/>
          <w:trHeight w:val="994"/>
        </w:trPr>
        <w:tc>
          <w:tcPr>
            <w:tcW w:w="4815" w:type="dxa"/>
            <w:shd w:val="clear" w:color="auto" w:fill="E7E6E6"/>
            <w:vAlign w:val="center"/>
          </w:tcPr>
          <w:p w:rsidR="00B064A5" w:rsidRDefault="00B064A5" w:rsidP="00BA7B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VALIDAZIONE PROGETTO</w:t>
            </w:r>
          </w:p>
        </w:tc>
        <w:tc>
          <w:tcPr>
            <w:tcW w:w="4815" w:type="dxa"/>
            <w:shd w:val="clear" w:color="auto" w:fill="auto"/>
          </w:tcPr>
          <w:p w:rsidR="00B064A5" w:rsidRPr="00123485" w:rsidRDefault="00B064A5" w:rsidP="0012348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C41E0" w:rsidRPr="00A444D6" w:rsidTr="00F343FF">
        <w:trPr>
          <w:cantSplit/>
          <w:trHeight w:val="1097"/>
        </w:trPr>
        <w:tc>
          <w:tcPr>
            <w:tcW w:w="4815" w:type="dxa"/>
            <w:shd w:val="clear" w:color="auto" w:fill="E7E6E6"/>
            <w:vAlign w:val="center"/>
          </w:tcPr>
          <w:p w:rsidR="008C41E0" w:rsidRPr="00A444D6" w:rsidRDefault="008C41E0" w:rsidP="00123485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Modalità di finanziamento</w:t>
            </w:r>
            <w:r w:rsidR="00EE7A07">
              <w:rPr>
                <w:rFonts w:asciiTheme="minorHAnsi" w:hAnsiTheme="minorHAnsi" w:cstheme="minorHAnsi"/>
                <w:b/>
              </w:rPr>
              <w:t xml:space="preserve"> ULTERIORI</w:t>
            </w:r>
          </w:p>
          <w:p w:rsidR="008C41E0" w:rsidRPr="00A444D6" w:rsidRDefault="008C41E0" w:rsidP="006B0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(Specificare se co-finanziato</w:t>
            </w:r>
            <w:r w:rsidRPr="00A444D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815" w:type="dxa"/>
            <w:shd w:val="clear" w:color="auto" w:fill="auto"/>
          </w:tcPr>
          <w:p w:rsidR="008C41E0" w:rsidRPr="00A444D6" w:rsidRDefault="008C41E0" w:rsidP="0012348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F343FF">
        <w:trPr>
          <w:cantSplit/>
          <w:trHeight w:val="798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BB4A18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Tipologia della procedura</w:t>
            </w:r>
          </w:p>
        </w:tc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EE7A07" w:rsidRPr="00A444D6" w:rsidRDefault="00EE7A07" w:rsidP="00EE7A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APERTA</w:t>
            </w:r>
          </w:p>
        </w:tc>
      </w:tr>
      <w:tr w:rsidR="008C41E0" w:rsidRPr="00A444D6" w:rsidTr="00F343FF">
        <w:trPr>
          <w:cantSplit/>
          <w:trHeight w:val="2082"/>
        </w:trPr>
        <w:tc>
          <w:tcPr>
            <w:tcW w:w="4815" w:type="dxa"/>
            <w:tcBorders>
              <w:bottom w:val="nil"/>
            </w:tcBorders>
            <w:shd w:val="clear" w:color="auto" w:fill="E7E6E6"/>
            <w:vAlign w:val="center"/>
          </w:tcPr>
          <w:p w:rsidR="008C41E0" w:rsidRPr="00A444D6" w:rsidRDefault="008C41E0" w:rsidP="008C41E0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Criterio di aggiudicazione</w:t>
            </w:r>
          </w:p>
        </w:tc>
        <w:tc>
          <w:tcPr>
            <w:tcW w:w="4815" w:type="dxa"/>
            <w:tcBorders>
              <w:bottom w:val="nil"/>
            </w:tcBorders>
            <w:shd w:val="clear" w:color="auto" w:fill="auto"/>
          </w:tcPr>
          <w:p w:rsidR="008C41E0" w:rsidRDefault="00EE7A07" w:rsidP="008C41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OFFERTA ECONOMICAMENTE PIU VANTAGGIOSA</w:t>
            </w:r>
          </w:p>
          <w:p w:rsidR="005028AD" w:rsidRDefault="005028AD" w:rsidP="008C41E0">
            <w:pPr>
              <w:rPr>
                <w:rFonts w:asciiTheme="minorHAnsi" w:hAnsiTheme="minorHAnsi" w:cstheme="minorHAnsi"/>
                <w:b/>
              </w:rPr>
            </w:pPr>
          </w:p>
          <w:p w:rsidR="00EE7A07" w:rsidRDefault="00EE7A07" w:rsidP="008C41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PONDERAZIONE: </w:t>
            </w:r>
          </w:p>
          <w:p w:rsidR="00EE7A07" w:rsidRDefault="00EE7A07" w:rsidP="008C41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OFFERTA TECNICA PUNTI</w:t>
            </w:r>
          </w:p>
          <w:p w:rsidR="005028AD" w:rsidRDefault="005028AD" w:rsidP="008C41E0">
            <w:pPr>
              <w:rPr>
                <w:rFonts w:asciiTheme="minorHAnsi" w:hAnsiTheme="minorHAnsi" w:cstheme="minorHAnsi"/>
                <w:b/>
              </w:rPr>
            </w:pPr>
          </w:p>
          <w:p w:rsidR="005028AD" w:rsidRDefault="00EE7A07" w:rsidP="008C41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OFFERTA ECONOMICA PUNTI</w:t>
            </w:r>
          </w:p>
          <w:p w:rsidR="00EE7A07" w:rsidRPr="00A444D6" w:rsidRDefault="00EE7A07" w:rsidP="008C41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DE0E3E">
        <w:trPr>
          <w:cantSplit/>
          <w:trHeight w:val="414"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8C41E0" w:rsidRPr="00A444D6" w:rsidRDefault="008C41E0" w:rsidP="00551E86">
            <w:pPr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Codice di nomenclatura CPV principale</w:t>
            </w:r>
          </w:p>
        </w:tc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8C41E0" w:rsidRPr="00A444D6" w:rsidRDefault="008C41E0" w:rsidP="006B0860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color w:val="000000"/>
              </w:rPr>
              <w:t xml:space="preserve">CPV </w:t>
            </w:r>
          </w:p>
        </w:tc>
      </w:tr>
      <w:tr w:rsidR="008C41E0" w:rsidRPr="00A444D6" w:rsidTr="00DE0E3E">
        <w:trPr>
          <w:cantSplit/>
          <w:trHeight w:val="770"/>
        </w:trPr>
        <w:tc>
          <w:tcPr>
            <w:tcW w:w="4815" w:type="dxa"/>
            <w:shd w:val="clear" w:color="auto" w:fill="E7E6E6"/>
            <w:vAlign w:val="center"/>
          </w:tcPr>
          <w:p w:rsidR="008C41E0" w:rsidRDefault="008C41E0" w:rsidP="00BB4A18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Importo totale AFFIDAMENTO (ART. 35 C.4)</w:t>
            </w:r>
          </w:p>
          <w:p w:rsidR="008C41E0" w:rsidRPr="00A444D6" w:rsidRDefault="008C41E0" w:rsidP="008C41E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5" w:type="dxa"/>
            <w:shd w:val="clear" w:color="auto" w:fill="auto"/>
          </w:tcPr>
          <w:p w:rsidR="008C41E0" w:rsidRDefault="008C41E0" w:rsidP="00BB4A18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343FF" w:rsidRPr="00A444D6" w:rsidTr="00F343FF">
        <w:trPr>
          <w:cantSplit/>
          <w:trHeight w:val="1417"/>
        </w:trPr>
        <w:tc>
          <w:tcPr>
            <w:tcW w:w="4815" w:type="dxa"/>
            <w:shd w:val="clear" w:color="auto" w:fill="E7E6E6"/>
            <w:vAlign w:val="center"/>
          </w:tcPr>
          <w:p w:rsidR="00F343FF" w:rsidRDefault="00F343FF" w:rsidP="00F343FF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IMPORTO PROGETTAZIONE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ALLEGARE TABELLA REDATTA come previsto dal </w:t>
            </w:r>
            <w:r>
              <w:t>D.M. 2 dicembre 2016 n. 263</w:t>
            </w:r>
            <w:r w:rsidRPr="00EA07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5" w:type="dxa"/>
            <w:shd w:val="clear" w:color="auto" w:fill="auto"/>
          </w:tcPr>
          <w:p w:rsidR="00F343FF" w:rsidRDefault="00F343FF" w:rsidP="00BB4A18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343FF" w:rsidRPr="00A444D6" w:rsidTr="00DE0E3E">
        <w:trPr>
          <w:cantSplit/>
          <w:trHeight w:val="770"/>
        </w:trPr>
        <w:tc>
          <w:tcPr>
            <w:tcW w:w="4815" w:type="dxa"/>
            <w:shd w:val="clear" w:color="auto" w:fill="E7E6E6"/>
            <w:vAlign w:val="center"/>
          </w:tcPr>
          <w:p w:rsidR="00F343FF" w:rsidRDefault="00F343FF" w:rsidP="00BB4A18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IMPORTO LAVORI</w:t>
            </w:r>
          </w:p>
        </w:tc>
        <w:tc>
          <w:tcPr>
            <w:tcW w:w="4815" w:type="dxa"/>
            <w:shd w:val="clear" w:color="auto" w:fill="auto"/>
          </w:tcPr>
          <w:p w:rsidR="00F343FF" w:rsidRDefault="00F343FF" w:rsidP="00BB4A18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343FF" w:rsidRPr="00A444D6" w:rsidTr="00DE0E3E">
        <w:trPr>
          <w:cantSplit/>
          <w:trHeight w:val="770"/>
        </w:trPr>
        <w:tc>
          <w:tcPr>
            <w:tcW w:w="4815" w:type="dxa"/>
            <w:shd w:val="clear" w:color="auto" w:fill="E7E6E6"/>
            <w:vAlign w:val="center"/>
          </w:tcPr>
          <w:p w:rsidR="00F343FF" w:rsidRDefault="00F343FF" w:rsidP="00BB4A18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Oneri di sicurezza</w:t>
            </w:r>
          </w:p>
        </w:tc>
        <w:tc>
          <w:tcPr>
            <w:tcW w:w="4815" w:type="dxa"/>
            <w:shd w:val="clear" w:color="auto" w:fill="auto"/>
          </w:tcPr>
          <w:p w:rsidR="00F343FF" w:rsidRDefault="00F343FF" w:rsidP="00BB4A18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3435FF">
        <w:trPr>
          <w:cantSplit/>
          <w:trHeight w:val="1216"/>
        </w:trPr>
        <w:tc>
          <w:tcPr>
            <w:tcW w:w="4815" w:type="dxa"/>
            <w:shd w:val="clear" w:color="auto" w:fill="E7E6E6"/>
            <w:vAlign w:val="center"/>
          </w:tcPr>
          <w:p w:rsidR="008C41E0" w:rsidRPr="00EA07D6" w:rsidRDefault="008C41E0" w:rsidP="00F343F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A07D6">
              <w:rPr>
                <w:rFonts w:asciiTheme="minorHAnsi" w:hAnsiTheme="minorHAnsi" w:cstheme="minorHAnsi"/>
                <w:b/>
              </w:rPr>
              <w:t xml:space="preserve">Importo a </w:t>
            </w:r>
            <w:r>
              <w:rPr>
                <w:rFonts w:asciiTheme="minorHAnsi" w:hAnsiTheme="minorHAnsi" w:cstheme="minorHAnsi"/>
                <w:b/>
              </w:rPr>
              <w:t>BASE D’ASTA</w:t>
            </w:r>
            <w:r w:rsidRPr="00EA07D6">
              <w:rPr>
                <w:rFonts w:asciiTheme="minorHAnsi" w:hAnsiTheme="minorHAnsi" w:cstheme="minorHAnsi"/>
                <w:b/>
              </w:rPr>
              <w:t xml:space="preserve"> soggetto a ribasso di gara</w:t>
            </w:r>
            <w:r w:rsidR="005028A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815" w:type="dxa"/>
            <w:shd w:val="clear" w:color="auto" w:fill="auto"/>
          </w:tcPr>
          <w:p w:rsidR="008C41E0" w:rsidRPr="00EA07D6" w:rsidRDefault="008C41E0" w:rsidP="00EA07D6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30121" w:rsidRPr="00A444D6" w:rsidTr="00B30121">
        <w:trPr>
          <w:cantSplit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30121" w:rsidRPr="009440A0" w:rsidRDefault="00B30121" w:rsidP="00B30121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REQUISITI </w:t>
            </w:r>
            <w:r w:rsidR="00AC7D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DEI </w:t>
            </w:r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>PROGETT</w:t>
            </w:r>
            <w:r w:rsidR="00AC7DB7">
              <w:rPr>
                <w:rFonts w:asciiTheme="minorHAnsi" w:hAnsiTheme="minorHAnsi" w:cstheme="minorHAnsi"/>
                <w:b/>
                <w:sz w:val="24"/>
                <w:szCs w:val="24"/>
              </w:rPr>
              <w:t>ISTI</w:t>
            </w:r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(CON RIFERIMENTO ALLE LINEE GUIDA DI ANAC N. 1: </w:t>
            </w:r>
            <w:proofErr w:type="spellStart"/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>Delib</w:t>
            </w:r>
            <w:proofErr w:type="spellEnd"/>
            <w:r w:rsidRPr="009440A0">
              <w:rPr>
                <w:rFonts w:asciiTheme="minorHAnsi" w:hAnsiTheme="minorHAnsi" w:cstheme="minorHAnsi"/>
                <w:b/>
                <w:sz w:val="24"/>
                <w:szCs w:val="24"/>
              </w:rPr>
              <w:t>. n. 417 del 15 maggio 2019)</w:t>
            </w:r>
          </w:p>
          <w:p w:rsidR="00B30121" w:rsidRPr="00A444D6" w:rsidRDefault="00B30121" w:rsidP="00B3012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41E0" w:rsidRPr="00A444D6" w:rsidTr="00B064A5">
        <w:trPr>
          <w:cantSplit/>
          <w:trHeight w:val="15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41E0" w:rsidRPr="00A444D6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B30121">
              <w:rPr>
                <w:rFonts w:asciiTheme="minorHAnsi" w:hAnsiTheme="minorHAnsi" w:cstheme="minorHAnsi"/>
                <w:b/>
              </w:rPr>
              <w:t>) Requisiti di idoneità professionale del gruppo di lavoro</w:t>
            </w:r>
            <w:r w:rsidR="006B0860">
              <w:rPr>
                <w:rFonts w:asciiTheme="minorHAnsi" w:hAnsiTheme="minorHAnsi" w:cstheme="minorHAnsi"/>
                <w:b/>
              </w:rPr>
              <w:t xml:space="preserve"> E FIGURE RICHIESTE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E0" w:rsidRPr="00A444D6" w:rsidRDefault="008C41E0" w:rsidP="00123485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30121" w:rsidRPr="00A444D6" w:rsidTr="00B064A5">
        <w:trPr>
          <w:cantSplit/>
          <w:trHeight w:val="9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121" w:rsidRPr="00B30121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2)</w:t>
            </w:r>
            <w:r w:rsidR="00B064A5">
              <w:rPr>
                <w:rFonts w:asciiTheme="minorHAnsi" w:hAnsiTheme="minorHAnsi" w:cstheme="minorHAnsi"/>
                <w:b/>
              </w:rPr>
              <w:t xml:space="preserve"> </w:t>
            </w:r>
            <w:r w:rsidRPr="00B30121">
              <w:rPr>
                <w:rFonts w:asciiTheme="minorHAnsi" w:hAnsiTheme="minorHAnsi" w:cstheme="minorHAnsi"/>
                <w:b/>
              </w:rPr>
              <w:t xml:space="preserve">Requisiti di capacità economico finanziaria dei concorrenti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1" w:rsidRPr="00B30121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30121" w:rsidRPr="00A444D6" w:rsidTr="00B064A5">
        <w:trPr>
          <w:cantSplit/>
          <w:trHeight w:val="9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121" w:rsidRPr="00B30121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B30121">
              <w:rPr>
                <w:rFonts w:asciiTheme="minorHAnsi" w:hAnsiTheme="minorHAnsi" w:cstheme="minorHAnsi"/>
                <w:b/>
              </w:rPr>
              <w:t>3) Requisiti di capacità tecnica e professionale dei concorrenti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21" w:rsidRPr="00B30121" w:rsidRDefault="00B30121" w:rsidP="00B30121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435FF" w:rsidRPr="00A444D6" w:rsidTr="00233F34">
        <w:trPr>
          <w:cantSplit/>
          <w:trHeight w:val="843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35FF" w:rsidRPr="00B30121" w:rsidRDefault="003435FF" w:rsidP="00CD4F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REQUISITI </w:t>
            </w:r>
            <w:r w:rsidR="00CD4FEA">
              <w:rPr>
                <w:rFonts w:asciiTheme="minorHAnsi" w:hAnsiTheme="minorHAnsi" w:cstheme="minorHAnsi"/>
                <w:b/>
              </w:rPr>
              <w:t>PER L’</w:t>
            </w:r>
            <w:r>
              <w:rPr>
                <w:rFonts w:asciiTheme="minorHAnsi" w:hAnsiTheme="minorHAnsi" w:cstheme="minorHAnsi"/>
                <w:b/>
              </w:rPr>
              <w:t xml:space="preserve"> ESECU</w:t>
            </w:r>
            <w:r w:rsidR="00CD4FEA">
              <w:rPr>
                <w:rFonts w:asciiTheme="minorHAnsi" w:hAnsiTheme="minorHAnsi" w:cstheme="minorHAnsi"/>
                <w:b/>
              </w:rPr>
              <w:t>ZIONE</w:t>
            </w:r>
            <w:r>
              <w:rPr>
                <w:rFonts w:asciiTheme="minorHAnsi" w:hAnsiTheme="minorHAnsi" w:cstheme="minorHAnsi"/>
                <w:b/>
              </w:rPr>
              <w:t xml:space="preserve"> DEI LAVORI:</w:t>
            </w:r>
          </w:p>
        </w:tc>
      </w:tr>
      <w:tr w:rsidR="00CD4FEA" w:rsidRPr="00A444D6" w:rsidTr="00CD4FEA">
        <w:trPr>
          <w:cantSplit/>
          <w:trHeight w:val="8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D4FEA" w:rsidRDefault="00CD4FEA" w:rsidP="00CD4FE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CATEGORIE LAVORI</w:t>
            </w:r>
            <w:r w:rsidR="00B064A5">
              <w:rPr>
                <w:rFonts w:asciiTheme="minorHAnsi" w:hAnsiTheme="minorHAnsi" w:cstheme="minorHAnsi"/>
                <w:b/>
              </w:rPr>
              <w:t xml:space="preserve"> – QUALIFICHE SOA</w:t>
            </w:r>
          </w:p>
          <w:p w:rsidR="00CD4FEA" w:rsidRDefault="00CD4FEA" w:rsidP="00CD4F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Default="00CD4FEA" w:rsidP="00CD4F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CD4FEA">
        <w:trPr>
          <w:cantSplit/>
          <w:trHeight w:val="8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Default="00B064A5" w:rsidP="00CD4FE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EVENTUALI ULTERIORI CERTIFICAZIONI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A5" w:rsidRDefault="00B064A5" w:rsidP="00CD4F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B064A5">
        <w:trPr>
          <w:cantSplit/>
          <w:trHeight w:val="6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Default="00B064A5" w:rsidP="00CD4FEA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32F83">
              <w:rPr>
                <w:rFonts w:asciiTheme="minorHAnsi" w:hAnsiTheme="minorHAnsi" w:cstheme="minorHAnsi"/>
                <w:b/>
              </w:rPr>
              <w:t>Tipologia contratto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A5" w:rsidRDefault="00B064A5" w:rsidP="00CD4F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3435FF">
        <w:trPr>
          <w:cantSplit/>
          <w:trHeight w:val="7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F32F83" w:rsidRDefault="00B064A5" w:rsidP="003435F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32F83">
              <w:rPr>
                <w:rFonts w:asciiTheme="minorHAnsi" w:hAnsiTheme="minorHAnsi" w:cstheme="minorHAnsi"/>
              </w:rPr>
              <w:t>Importo lavorazioni a corpo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A5" w:rsidRPr="00A444D6" w:rsidRDefault="00B064A5" w:rsidP="003435FF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B064A5" w:rsidRPr="00A444D6" w:rsidTr="00B064A5">
        <w:trPr>
          <w:cantSplit/>
          <w:trHeight w:val="4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F32F83" w:rsidRDefault="00B064A5" w:rsidP="003435FF">
            <w:pPr>
              <w:jc w:val="left"/>
              <w:rPr>
                <w:rFonts w:asciiTheme="minorHAnsi" w:hAnsiTheme="minorHAnsi" w:cstheme="minorHAnsi"/>
              </w:rPr>
            </w:pPr>
            <w:r w:rsidRPr="00F32F83">
              <w:rPr>
                <w:rFonts w:asciiTheme="minorHAnsi" w:hAnsiTheme="minorHAnsi" w:cstheme="minorHAnsi"/>
              </w:rPr>
              <w:t>Importo lavorazioni a misura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A5" w:rsidRPr="00A444D6" w:rsidRDefault="00B064A5" w:rsidP="003435FF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B064A5" w:rsidRPr="00A444D6" w:rsidTr="006C635F">
        <w:trPr>
          <w:cantSplit/>
          <w:trHeight w:val="427"/>
        </w:trPr>
        <w:tc>
          <w:tcPr>
            <w:tcW w:w="4815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/>
            <w:vAlign w:val="center"/>
          </w:tcPr>
          <w:p w:rsidR="00B064A5" w:rsidRDefault="00B064A5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Importo tassa ANAC </w:t>
            </w:r>
          </w:p>
          <w:p w:rsidR="00B064A5" w:rsidRPr="00F32F83" w:rsidRDefault="00B064A5" w:rsidP="003435FF">
            <w:pPr>
              <w:jc w:val="left"/>
              <w:rPr>
                <w:rFonts w:asciiTheme="minorHAnsi" w:hAnsiTheme="minorHAnsi" w:cstheme="minorHAnsi"/>
              </w:rPr>
            </w:pPr>
            <w:r w:rsidRPr="00F32F83">
              <w:rPr>
                <w:rFonts w:asciiTheme="minorHAnsi" w:hAnsiTheme="minorHAnsi" w:cstheme="minorHAnsi"/>
              </w:rPr>
              <w:t>a carico</w:t>
            </w:r>
            <w:r w:rsidRPr="00A444D6">
              <w:rPr>
                <w:rFonts w:asciiTheme="minorHAnsi" w:hAnsiTheme="minorHAnsi" w:cstheme="minorHAnsi"/>
                <w:b/>
              </w:rPr>
              <w:t xml:space="preserve"> Operatore Economico</w:t>
            </w:r>
          </w:p>
        </w:tc>
        <w:tc>
          <w:tcPr>
            <w:tcW w:w="48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064A5" w:rsidRPr="00A444D6" w:rsidRDefault="00B064A5" w:rsidP="003435FF">
            <w:pPr>
              <w:rPr>
                <w:rFonts w:cstheme="minorHAnsi"/>
              </w:rPr>
            </w:pPr>
          </w:p>
        </w:tc>
      </w:tr>
      <w:tr w:rsidR="00B064A5" w:rsidRPr="00A444D6" w:rsidTr="006C635F">
        <w:trPr>
          <w:cantSplit/>
        </w:trPr>
        <w:tc>
          <w:tcPr>
            <w:tcW w:w="4815" w:type="dxa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B064A5" w:rsidRDefault="00B064A5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Importo tassa ANAC </w:t>
            </w:r>
          </w:p>
          <w:p w:rsidR="00B064A5" w:rsidRPr="00A444D6" w:rsidRDefault="00B064A5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32F83">
              <w:rPr>
                <w:rFonts w:asciiTheme="minorHAnsi" w:hAnsiTheme="minorHAnsi" w:cstheme="minorHAnsi"/>
              </w:rPr>
              <w:t>a carico</w:t>
            </w:r>
            <w:r w:rsidRPr="00A444D6">
              <w:rPr>
                <w:rFonts w:asciiTheme="minorHAnsi" w:hAnsiTheme="minorHAnsi" w:cstheme="minorHAnsi"/>
                <w:b/>
              </w:rPr>
              <w:t xml:space="preserve"> della Stazione Appaltante</w:t>
            </w:r>
          </w:p>
        </w:tc>
        <w:tc>
          <w:tcPr>
            <w:tcW w:w="4815" w:type="dxa"/>
            <w:tcBorders>
              <w:bottom w:val="dotted" w:sz="4" w:space="0" w:color="auto"/>
            </w:tcBorders>
            <w:shd w:val="clear" w:color="auto" w:fill="auto"/>
          </w:tcPr>
          <w:p w:rsidR="00B064A5" w:rsidRPr="00A444D6" w:rsidRDefault="00B064A5" w:rsidP="00F32F83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6C635F">
        <w:trPr>
          <w:cantSplit/>
        </w:trPr>
        <w:tc>
          <w:tcPr>
            <w:tcW w:w="4815" w:type="dxa"/>
            <w:tcBorders>
              <w:bottom w:val="nil"/>
            </w:tcBorders>
            <w:shd w:val="clear" w:color="auto" w:fill="E7E6E6"/>
            <w:vAlign w:val="center"/>
          </w:tcPr>
          <w:p w:rsidR="00B064A5" w:rsidRPr="00A444D6" w:rsidRDefault="00B064A5" w:rsidP="00F32F8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15CC6">
              <w:rPr>
                <w:rFonts w:asciiTheme="minorHAnsi" w:hAnsiTheme="minorHAnsi" w:cstheme="minorHAnsi"/>
                <w:b/>
              </w:rPr>
              <w:t xml:space="preserve">Importo </w:t>
            </w:r>
            <w:r>
              <w:rPr>
                <w:rFonts w:asciiTheme="minorHAnsi" w:hAnsiTheme="minorHAnsi" w:cstheme="minorHAnsi"/>
                <w:b/>
              </w:rPr>
              <w:t xml:space="preserve">CONTRIBUTO DI GARA da versare alla SAP  </w:t>
            </w:r>
          </w:p>
        </w:tc>
        <w:tc>
          <w:tcPr>
            <w:tcW w:w="4815" w:type="dxa"/>
            <w:tcBorders>
              <w:bottom w:val="nil"/>
            </w:tcBorders>
            <w:shd w:val="clear" w:color="auto" w:fill="auto"/>
          </w:tcPr>
          <w:p w:rsidR="00B064A5" w:rsidRPr="00A444D6" w:rsidRDefault="00B064A5" w:rsidP="00F32F83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6C635F">
        <w:trPr>
          <w:cantSplit/>
          <w:trHeight w:val="699"/>
        </w:trPr>
        <w:tc>
          <w:tcPr>
            <w:tcW w:w="4815" w:type="dxa"/>
            <w:shd w:val="clear" w:color="auto" w:fill="E7E6E6"/>
            <w:vAlign w:val="center"/>
          </w:tcPr>
          <w:p w:rsidR="00B064A5" w:rsidRPr="00715CC6" w:rsidRDefault="00B064A5" w:rsidP="00B064A5">
            <w:pPr>
              <w:jc w:val="left"/>
              <w:rPr>
                <w:rFonts w:asciiTheme="minorHAnsi" w:hAnsiTheme="minorHAnsi" w:cstheme="minorHAnsi"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Durata </w:t>
            </w:r>
            <w:r>
              <w:rPr>
                <w:rFonts w:asciiTheme="minorHAnsi" w:hAnsiTheme="minorHAnsi" w:cstheme="minorHAnsi"/>
                <w:b/>
              </w:rPr>
              <w:t xml:space="preserve">del contratto </w:t>
            </w:r>
            <w:r w:rsidRPr="009B3D1C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CRONOPROGRAMMA E TEMPISTICHE PNRR)</w:t>
            </w:r>
          </w:p>
        </w:tc>
        <w:tc>
          <w:tcPr>
            <w:tcW w:w="4815" w:type="dxa"/>
            <w:shd w:val="clear" w:color="auto" w:fill="auto"/>
          </w:tcPr>
          <w:p w:rsidR="00B064A5" w:rsidRPr="00715CC6" w:rsidRDefault="00B064A5" w:rsidP="008C41E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6C635F">
        <w:trPr>
          <w:cantSplit/>
          <w:trHeight w:val="6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Default="00B064A5" w:rsidP="00DF3F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Nominativo Progettista</w:t>
            </w:r>
            <w:r>
              <w:rPr>
                <w:rFonts w:asciiTheme="minorHAnsi" w:hAnsiTheme="minorHAnsi" w:cstheme="minorHAnsi"/>
                <w:b/>
              </w:rPr>
              <w:t xml:space="preserve"> ATTI MESSI IN GARA</w:t>
            </w:r>
          </w:p>
          <w:p w:rsidR="00B064A5" w:rsidRPr="00A444D6" w:rsidRDefault="00B064A5" w:rsidP="005028A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(allegare dichiarazioni di inesistenza conflitti di interesse)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8C41E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DE0E3E">
        <w:trPr>
          <w:cantSplit/>
          <w:trHeight w:val="10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DF3F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Nominativo RUP</w:t>
            </w:r>
            <w:r>
              <w:rPr>
                <w:rFonts w:asciiTheme="minorHAnsi" w:hAnsiTheme="minorHAnsi" w:cstheme="minorHAnsi"/>
                <w:b/>
              </w:rPr>
              <w:t xml:space="preserve"> (allegare dichiarazioni di inesistenza conflitti di interesse)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DF3F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DE0E3E">
        <w:trPr>
          <w:cantSplit/>
          <w:trHeight w:val="8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DF3F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Codice fiscale RUP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DF3F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DE0E3E">
        <w:trPr>
          <w:cantSplit/>
          <w:trHeight w:val="5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Mail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Default="00B064A5" w:rsidP="00DE0E3E">
            <w:pPr>
              <w:ind w:left="28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DE0E3E">
        <w:trPr>
          <w:cantSplit/>
          <w:trHeight w:val="5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ufficio</w:t>
            </w:r>
            <w:r>
              <w:rPr>
                <w:rFonts w:asciiTheme="minorHAnsi" w:hAnsiTheme="minorHAnsi" w:cstheme="minorHAnsi"/>
                <w:b/>
              </w:rPr>
              <w:t xml:space="preserve"> (EV. INTERNO)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DE0E3E">
            <w:pPr>
              <w:ind w:left="28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DE0E3E">
        <w:trPr>
          <w:cantSplit/>
          <w:trHeight w:val="5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cellulare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DE0E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AC7DB7">
        <w:trPr>
          <w:cantSplit/>
          <w:trHeight w:val="6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 xml:space="preserve">Nominativo </w:t>
            </w:r>
            <w:r w:rsidRPr="002B4955">
              <w:rPr>
                <w:rFonts w:asciiTheme="minorHAnsi" w:hAnsiTheme="minorHAnsi" w:cstheme="minorHAnsi"/>
              </w:rPr>
              <w:t>persona</w:t>
            </w:r>
            <w:r w:rsidRPr="00A444D6">
              <w:rPr>
                <w:rFonts w:asciiTheme="minorHAnsi" w:hAnsiTheme="minorHAnsi" w:cstheme="minorHAnsi"/>
                <w:b/>
              </w:rPr>
              <w:t xml:space="preserve"> </w:t>
            </w:r>
            <w:r w:rsidRPr="002B4955">
              <w:rPr>
                <w:rFonts w:asciiTheme="minorHAnsi" w:hAnsiTheme="minorHAnsi" w:cstheme="minorHAnsi"/>
              </w:rPr>
              <w:t>di</w:t>
            </w:r>
            <w:r w:rsidRPr="00A444D6">
              <w:rPr>
                <w:rFonts w:asciiTheme="minorHAnsi" w:hAnsiTheme="minorHAnsi" w:cstheme="minorHAnsi"/>
                <w:b/>
              </w:rPr>
              <w:t xml:space="preserve"> riferimento </w:t>
            </w:r>
            <w:r w:rsidRPr="002B4955">
              <w:rPr>
                <w:rFonts w:asciiTheme="minorHAnsi" w:hAnsiTheme="minorHAnsi" w:cstheme="minorHAnsi"/>
              </w:rPr>
              <w:t>del procedimento</w:t>
            </w:r>
            <w:r>
              <w:rPr>
                <w:rFonts w:asciiTheme="minorHAnsi" w:hAnsiTheme="minorHAnsi" w:cstheme="minorHAnsi"/>
              </w:rPr>
              <w:t xml:space="preserve"> (per eventuali chiarimenti necessari alla SAP)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DE0E3E">
            <w:pPr>
              <w:ind w:left="28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DE0E3E">
        <w:trPr>
          <w:cantSplit/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CD649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CD6497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DE0E3E">
        <w:trPr>
          <w:cantSplit/>
          <w:trHeight w:val="4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ufficio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DE0E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DE0E3E">
        <w:trPr>
          <w:cantSplit/>
          <w:trHeight w:val="57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  <w:r w:rsidRPr="00A444D6">
              <w:rPr>
                <w:rFonts w:asciiTheme="minorHAnsi" w:hAnsiTheme="minorHAnsi" w:cstheme="minorHAnsi"/>
                <w:b/>
              </w:rPr>
              <w:t>telefono cellulare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DE0E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64A5" w:rsidRPr="00A444D6" w:rsidTr="00DE0E3E">
        <w:trPr>
          <w:cantSplit/>
          <w:trHeight w:val="55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064A5" w:rsidRPr="00A444D6" w:rsidRDefault="00B064A5" w:rsidP="00DF3F20">
            <w:pPr>
              <w:numPr>
                <w:ilvl w:val="0"/>
                <w:numId w:val="1"/>
              </w:numPr>
              <w:ind w:left="317" w:hanging="142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A5" w:rsidRPr="00A444D6" w:rsidRDefault="00B064A5" w:rsidP="00DE0E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856752" w:rsidRDefault="00856752" w:rsidP="00856752">
      <w:pPr>
        <w:rPr>
          <w:rFonts w:asciiTheme="minorHAnsi" w:hAnsiTheme="minorHAnsi" w:cstheme="minorHAnsi"/>
          <w:b/>
        </w:rPr>
      </w:pPr>
    </w:p>
    <w:p w:rsidR="00911E05" w:rsidRDefault="00911E05" w:rsidP="00911E05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7DB7">
        <w:rPr>
          <w:rFonts w:asciiTheme="minorHAnsi" w:hAnsiTheme="minorHAnsi" w:cstheme="minorHAnsi"/>
          <w:b/>
          <w:sz w:val="28"/>
          <w:szCs w:val="28"/>
        </w:rPr>
        <w:t>Indicazioni e dichiarazioni SPECIFICHE PNRR da VERIFICARE E DICHIARARE a cura del RUP</w:t>
      </w:r>
      <w:r>
        <w:rPr>
          <w:rFonts w:asciiTheme="minorHAnsi" w:hAnsiTheme="minorHAnsi" w:cstheme="minorHAnsi"/>
          <w:b/>
          <w:sz w:val="28"/>
          <w:szCs w:val="28"/>
        </w:rPr>
        <w:t xml:space="preserve"> (che firma digitalmente la scheda) </w:t>
      </w:r>
      <w:r w:rsidRPr="00AC7DB7">
        <w:rPr>
          <w:rFonts w:asciiTheme="minorHAnsi" w:hAnsiTheme="minorHAnsi" w:cstheme="minorHAnsi"/>
          <w:b/>
          <w:color w:val="FF0000"/>
          <w:sz w:val="28"/>
          <w:szCs w:val="28"/>
        </w:rPr>
        <w:t>MODIFICANDO LE INDICAZIONI IN ROSSO NECESSARIE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E FLEGGANDO TUTTE LE ATTESTAZIONI</w:t>
      </w:r>
      <w:r w:rsidRPr="00AC7DB7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:rsidR="00911E05" w:rsidRPr="00AC7DB7" w:rsidRDefault="00911E05" w:rsidP="00911E05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</w:p>
    <w:p w:rsidR="00856752" w:rsidRPr="00A444D6" w:rsidRDefault="00856752" w:rsidP="00715CC6">
      <w:pPr>
        <w:shd w:val="clear" w:color="auto" w:fill="E7E6E6" w:themeFill="background2"/>
        <w:rPr>
          <w:rFonts w:asciiTheme="minorHAnsi" w:hAnsiTheme="minorHAnsi" w:cstheme="minorHAnsi"/>
          <w:b/>
        </w:rPr>
      </w:pP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è coerente con gli obiettivi dell’art.4 del regolamento UE 2021/241 e con la linea progettuale “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Inserire specifico riferimento del finanziamento (missione –componente-misura-investimento)</w:t>
      </w:r>
      <w:r w:rsidR="00DA204C">
        <w:rPr>
          <w:rFonts w:asciiTheme="minorHAnsi" w:hAnsiTheme="minorHAnsi" w:cstheme="minorHAnsi"/>
          <w:color w:val="FF0000"/>
        </w:rPr>
        <w:t xml:space="preserve"> </w:t>
      </w:r>
      <w:r w:rsidRPr="00CD6497">
        <w:rPr>
          <w:rFonts w:asciiTheme="minorHAnsi" w:hAnsiTheme="minorHAnsi" w:cstheme="minorHAnsi"/>
        </w:rPr>
        <w:t xml:space="preserve">nell’ambito del Piano nazionale di ripresa e resilienza (PNRR); 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è articolata nel rispetto del principio di “non arrecare un danno significativo” contro l’ambiente (DNSH), </w:t>
      </w:r>
      <w:proofErr w:type="spellStart"/>
      <w:r w:rsidRPr="00CD6497">
        <w:rPr>
          <w:rFonts w:asciiTheme="minorHAnsi" w:hAnsiTheme="minorHAnsi" w:cstheme="minorHAnsi"/>
        </w:rPr>
        <w:t>tagging</w:t>
      </w:r>
      <w:proofErr w:type="spellEnd"/>
      <w:r w:rsidRPr="00CD6497">
        <w:rPr>
          <w:rFonts w:asciiTheme="minorHAnsi" w:hAnsiTheme="minorHAnsi" w:cstheme="minorHAnsi"/>
        </w:rPr>
        <w:t xml:space="preserve"> clima e digitale, parità di genere, protezione e valorizzazione dei giovani e superamento dei divari territoriali;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prevede l’obbligo del conseguimento di target e milestone connessi </w:t>
      </w:r>
      <w:proofErr w:type="gramStart"/>
      <w:r w:rsidRPr="00CD6497">
        <w:rPr>
          <w:rFonts w:asciiTheme="minorHAnsi" w:hAnsiTheme="minorHAnsi" w:cstheme="minorHAnsi"/>
        </w:rPr>
        <w:t>alla</w:t>
      </w:r>
      <w:r w:rsidR="00DA204C">
        <w:rPr>
          <w:rFonts w:asciiTheme="minorHAnsi" w:hAnsiTheme="minorHAnsi" w:cstheme="minorHAnsi"/>
        </w:rPr>
        <w:t xml:space="preserve"> </w:t>
      </w:r>
      <w:r w:rsidR="00FF3566">
        <w:rPr>
          <w:rFonts w:asciiTheme="minorHAnsi" w:hAnsiTheme="minorHAnsi" w:cstheme="minorHAnsi"/>
        </w:rPr>
        <w:t xml:space="preserve"> 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Inserire</w:t>
      </w:r>
      <w:proofErr w:type="gramEnd"/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 specifico riferimento del finanziamento (missione –componente-misura – investimento)</w:t>
      </w:r>
      <w:r w:rsidR="00DA204C">
        <w:rPr>
          <w:rFonts w:asciiTheme="minorHAnsi" w:hAnsiTheme="minorHAnsi" w:cstheme="minorHAnsi"/>
          <w:color w:val="FF0000"/>
        </w:rPr>
        <w:t xml:space="preserve"> </w:t>
      </w:r>
      <w:r w:rsidRPr="00CD6497">
        <w:rPr>
          <w:rFonts w:asciiTheme="minorHAnsi" w:hAnsiTheme="minorHAnsi" w:cstheme="minorHAnsi"/>
        </w:rPr>
        <w:t>del PNRR e degli obiettivi finanziari prevedendo clausole di riduzione o revoca dei contributi in caso di mancato raggiungimento degli obiettivi previsti, nei tempi assegnati;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rispetta i principi di monitoraggio e tracciabilità dei finanziamenti, come stabilito dall’art. 5 comma 1 del DPCM monitoraggio PNRR del 15 settembre 2021;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prevede l’obbligo di assenza del “doppio finanziamento” di cui all’art.9 del regolamento UE 2021/241, ossia si attesta che sui costi ammissibili al presente appalto non vi è una duplicazione del finanziamento a valere su altri programmi e strumenti dell’Unione;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rispetta gli obblighi in materia di comunicazione e informazione previsti dall’art.34 del Regolamento EU 2021/241 attraverso l’esplicito riferimento al </w:t>
      </w:r>
      <w:r w:rsidRPr="00DA204C">
        <w:rPr>
          <w:rFonts w:asciiTheme="minorHAnsi" w:hAnsiTheme="minorHAnsi" w:cstheme="minorHAnsi"/>
        </w:rPr>
        <w:t>finanziamento</w:t>
      </w:r>
      <w:r w:rsidRPr="00DA204C">
        <w:rPr>
          <w:rFonts w:asciiTheme="minorHAnsi" w:hAnsiTheme="minorHAnsi" w:cstheme="minorHAnsi"/>
          <w:color w:val="FF0000"/>
        </w:rPr>
        <w:t xml:space="preserve"> 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(riportare correttamente se si stratta di </w:t>
      </w:r>
      <w:proofErr w:type="gramStart"/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PNRR  -</w:t>
      </w:r>
      <w:proofErr w:type="gramEnd"/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 finanziamento </w:t>
      </w:r>
      <w:r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da parte dell’Unione Europea e all’iniziativa </w:t>
      </w:r>
      <w:proofErr w:type="spellStart"/>
      <w:r w:rsidRPr="00FF3566">
        <w:rPr>
          <w:rFonts w:asciiTheme="minorHAnsi" w:hAnsiTheme="minorHAnsi" w:cstheme="minorHAnsi"/>
          <w:color w:val="FF0000"/>
          <w:bdr w:val="single" w:sz="4" w:space="0" w:color="auto"/>
        </w:rPr>
        <w:t>Next</w:t>
      </w:r>
      <w:proofErr w:type="spellEnd"/>
      <w:r w:rsidRPr="00FF3566">
        <w:rPr>
          <w:rFonts w:asciiTheme="minorHAnsi" w:hAnsiTheme="minorHAnsi" w:cstheme="minorHAnsi"/>
          <w:color w:val="FF0000"/>
          <w:bdr w:val="single" w:sz="4" w:space="0" w:color="auto"/>
        </w:rPr>
        <w:t xml:space="preserve"> Generation EU</w:t>
      </w:r>
      <w:r w:rsidR="00DA204C" w:rsidRPr="00FF3566">
        <w:rPr>
          <w:rFonts w:asciiTheme="minorHAnsi" w:hAnsiTheme="minorHAnsi" w:cstheme="minorHAnsi"/>
          <w:color w:val="FF0000"/>
          <w:bdr w:val="single" w:sz="4" w:space="0" w:color="auto"/>
        </w:rPr>
        <w:t>- Piano Nazionale Complementare)</w:t>
      </w:r>
      <w:r w:rsidRPr="00CD6497">
        <w:rPr>
          <w:rFonts w:asciiTheme="minorHAnsi" w:hAnsiTheme="minorHAnsi" w:cstheme="minorHAnsi"/>
        </w:rPr>
        <w:t xml:space="preserve">; 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>contempla i principi generali previsti dalla normativa nazionale e comunitaria di riferimento applicabile al PNRR;</w:t>
      </w:r>
    </w:p>
    <w:p w:rsidR="00CD6497" w:rsidRPr="00CD6497" w:rsidRDefault="00CD6497" w:rsidP="00CD6497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CD6497">
        <w:rPr>
          <w:rFonts w:asciiTheme="minorHAnsi" w:hAnsiTheme="minorHAnsi" w:cstheme="minorHAnsi"/>
        </w:rPr>
        <w:t xml:space="preserve">rispetta gli obblighi di quanto specificatamente previsto dall’art.1 del decreto-legge n.80/2021 come modificato dalla legge di conversione 6 agosto 2021 n.113 relativamente all’ammissibilità dei costi del personale; </w:t>
      </w:r>
    </w:p>
    <w:p w:rsidR="00DE0E3E" w:rsidRPr="00DE0E3E" w:rsidRDefault="00CD6497" w:rsidP="006D0A22">
      <w:pPr>
        <w:pStyle w:val="Paragrafoelenco"/>
        <w:numPr>
          <w:ilvl w:val="0"/>
          <w:numId w:val="6"/>
        </w:numPr>
        <w:shd w:val="clear" w:color="auto" w:fill="E7E6E6" w:themeFill="background2"/>
        <w:rPr>
          <w:rFonts w:asciiTheme="minorHAnsi" w:hAnsiTheme="minorHAnsi" w:cstheme="minorHAnsi"/>
        </w:rPr>
      </w:pPr>
      <w:r w:rsidRPr="00DE0E3E">
        <w:rPr>
          <w:rFonts w:asciiTheme="minorHAnsi" w:hAnsiTheme="minorHAnsi" w:cstheme="minorHAnsi"/>
        </w:rPr>
        <w:t xml:space="preserve">rispetta gli obblighi riguardanti il personale coinvolto in una qualsiasi fase della procedura in ragione del ruolo ricoperto all’interno dell’ente in materia di conflitti di interessi e incompatibilità, nonché delle disposizioni del </w:t>
      </w:r>
      <w:proofErr w:type="gramStart"/>
      <w:r w:rsidRPr="00DE0E3E">
        <w:rPr>
          <w:rFonts w:asciiTheme="minorHAnsi" w:hAnsiTheme="minorHAnsi" w:cstheme="minorHAnsi"/>
        </w:rPr>
        <w:t>D.Lgs</w:t>
      </w:r>
      <w:proofErr w:type="gramEnd"/>
      <w:r w:rsidRPr="00DE0E3E">
        <w:rPr>
          <w:rFonts w:asciiTheme="minorHAnsi" w:hAnsiTheme="minorHAnsi" w:cstheme="minorHAnsi"/>
        </w:rPr>
        <w:t>. 165/2001 art.53.</w:t>
      </w:r>
    </w:p>
    <w:sectPr w:rsidR="00DE0E3E" w:rsidRPr="00DE0E3E" w:rsidSect="00A61E3E">
      <w:footerReference w:type="default" r:id="rId12"/>
      <w:pgSz w:w="11906" w:h="16838"/>
      <w:pgMar w:top="993" w:right="1134" w:bottom="1134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21" w:rsidRDefault="00B30121">
      <w:r>
        <w:separator/>
      </w:r>
    </w:p>
  </w:endnote>
  <w:endnote w:type="continuationSeparator" w:id="0">
    <w:p w:rsidR="00B30121" w:rsidRDefault="00B3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21" w:rsidRPr="005B3994" w:rsidRDefault="00B30121">
    <w:pPr>
      <w:pStyle w:val="Pidipagina"/>
      <w:jc w:val="center"/>
      <w:rPr>
        <w:rFonts w:ascii="Times New Roman" w:hAnsi="Times New Roman"/>
        <w:color w:val="000000"/>
      </w:rPr>
    </w:pPr>
    <w:r w:rsidRPr="005B3994">
      <w:rPr>
        <w:rFonts w:ascii="Times New Roman" w:hAnsi="Times New Roman"/>
        <w:color w:val="000000"/>
      </w:rPr>
      <w:t xml:space="preserve">Pag.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PAGE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911E05">
      <w:rPr>
        <w:rFonts w:ascii="Times New Roman" w:hAnsi="Times New Roman"/>
        <w:noProof/>
        <w:color w:val="000000"/>
      </w:rPr>
      <w:t>3</w:t>
    </w:r>
    <w:r w:rsidRPr="005B3994">
      <w:rPr>
        <w:rFonts w:ascii="Times New Roman" w:hAnsi="Times New Roman"/>
        <w:color w:val="000000"/>
      </w:rPr>
      <w:fldChar w:fldCharType="end"/>
    </w:r>
    <w:r w:rsidRPr="005B3994">
      <w:rPr>
        <w:rFonts w:ascii="Times New Roman" w:hAnsi="Times New Roman"/>
        <w:color w:val="000000"/>
      </w:rPr>
      <w:t xml:space="preserve"> di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NUMPAGES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911E05">
      <w:rPr>
        <w:rFonts w:ascii="Times New Roman" w:hAnsi="Times New Roman"/>
        <w:noProof/>
        <w:color w:val="000000"/>
      </w:rPr>
      <w:t>4</w:t>
    </w:r>
    <w:r w:rsidRPr="005B3994">
      <w:rPr>
        <w:rFonts w:ascii="Times New Roman" w:hAnsi="Times New Roman"/>
        <w:color w:val="000000"/>
      </w:rPr>
      <w:fldChar w:fldCharType="end"/>
    </w:r>
  </w:p>
  <w:p w:rsidR="00B30121" w:rsidRDefault="00B301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21" w:rsidRDefault="00B30121">
      <w:r>
        <w:separator/>
      </w:r>
    </w:p>
  </w:footnote>
  <w:footnote w:type="continuationSeparator" w:id="0">
    <w:p w:rsidR="00B30121" w:rsidRDefault="00B3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C2C"/>
    <w:multiLevelType w:val="hybridMultilevel"/>
    <w:tmpl w:val="E8E08224"/>
    <w:lvl w:ilvl="0" w:tplc="24D667EE">
      <w:start w:val="1"/>
      <w:numFmt w:val="bullet"/>
      <w:lvlText w:val="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675"/>
    <w:multiLevelType w:val="hybridMultilevel"/>
    <w:tmpl w:val="995AB34C"/>
    <w:lvl w:ilvl="0" w:tplc="84A4EA6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04A"/>
    <w:multiLevelType w:val="hybridMultilevel"/>
    <w:tmpl w:val="EE1EAD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181D"/>
    <w:multiLevelType w:val="hybridMultilevel"/>
    <w:tmpl w:val="A85E9028"/>
    <w:lvl w:ilvl="0" w:tplc="BBAA0A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40ABA"/>
    <w:multiLevelType w:val="hybridMultilevel"/>
    <w:tmpl w:val="6902DA3A"/>
    <w:lvl w:ilvl="0" w:tplc="8E12BE5C">
      <w:start w:val="1"/>
      <w:numFmt w:val="upperLetter"/>
      <w:lvlText w:val="(%1) 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0E05"/>
    <w:multiLevelType w:val="hybridMultilevel"/>
    <w:tmpl w:val="D5A234B0"/>
    <w:lvl w:ilvl="0" w:tplc="C59EE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F1FAC"/>
    <w:multiLevelType w:val="hybridMultilevel"/>
    <w:tmpl w:val="C6AAF75A"/>
    <w:lvl w:ilvl="0" w:tplc="325C3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2"/>
    <w:rsid w:val="000104AD"/>
    <w:rsid w:val="00077739"/>
    <w:rsid w:val="000D265D"/>
    <w:rsid w:val="00123485"/>
    <w:rsid w:val="00190C04"/>
    <w:rsid w:val="001B0E5B"/>
    <w:rsid w:val="001B4EE9"/>
    <w:rsid w:val="002B4955"/>
    <w:rsid w:val="002E55D1"/>
    <w:rsid w:val="00300D8E"/>
    <w:rsid w:val="00304279"/>
    <w:rsid w:val="003435FF"/>
    <w:rsid w:val="00350638"/>
    <w:rsid w:val="003626AD"/>
    <w:rsid w:val="0038013A"/>
    <w:rsid w:val="00493083"/>
    <w:rsid w:val="005028AD"/>
    <w:rsid w:val="005123F5"/>
    <w:rsid w:val="00551E86"/>
    <w:rsid w:val="0055429C"/>
    <w:rsid w:val="006567D4"/>
    <w:rsid w:val="006B0860"/>
    <w:rsid w:val="006C690A"/>
    <w:rsid w:val="00710197"/>
    <w:rsid w:val="00715CC6"/>
    <w:rsid w:val="00776320"/>
    <w:rsid w:val="007D0DA6"/>
    <w:rsid w:val="007E4D03"/>
    <w:rsid w:val="00856752"/>
    <w:rsid w:val="008C41E0"/>
    <w:rsid w:val="00911E05"/>
    <w:rsid w:val="009440A0"/>
    <w:rsid w:val="009B3D1C"/>
    <w:rsid w:val="00A444D6"/>
    <w:rsid w:val="00A46015"/>
    <w:rsid w:val="00A61E3E"/>
    <w:rsid w:val="00AC7DB7"/>
    <w:rsid w:val="00B064A5"/>
    <w:rsid w:val="00B30121"/>
    <w:rsid w:val="00BA7B53"/>
    <w:rsid w:val="00BB2E13"/>
    <w:rsid w:val="00BB4A18"/>
    <w:rsid w:val="00BE087C"/>
    <w:rsid w:val="00BF3565"/>
    <w:rsid w:val="00CB6267"/>
    <w:rsid w:val="00CD4FEA"/>
    <w:rsid w:val="00CD6497"/>
    <w:rsid w:val="00D61227"/>
    <w:rsid w:val="00D72473"/>
    <w:rsid w:val="00DA204C"/>
    <w:rsid w:val="00DE0E3E"/>
    <w:rsid w:val="00DF3F20"/>
    <w:rsid w:val="00E225D1"/>
    <w:rsid w:val="00E50B82"/>
    <w:rsid w:val="00E5447C"/>
    <w:rsid w:val="00EA07D6"/>
    <w:rsid w:val="00ED175B"/>
    <w:rsid w:val="00EE7A07"/>
    <w:rsid w:val="00F32F83"/>
    <w:rsid w:val="00F343FF"/>
    <w:rsid w:val="00F8413A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E6EF"/>
  <w15:chartTrackingRefBased/>
  <w15:docId w15:val="{EF65E6A9-3908-4C1F-9503-F9CC5B5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56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5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4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apcomo@pec.provincia.co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como@provincia.com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962C-2941-4B14-A2DF-659B1561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Talarico</dc:creator>
  <cp:keywords/>
  <dc:description/>
  <cp:lastModifiedBy>Gabriella Costanzo</cp:lastModifiedBy>
  <cp:revision>4</cp:revision>
  <cp:lastPrinted>2021-11-23T12:48:00Z</cp:lastPrinted>
  <dcterms:created xsi:type="dcterms:W3CDTF">2023-03-01T11:30:00Z</dcterms:created>
  <dcterms:modified xsi:type="dcterms:W3CDTF">2023-05-10T15:31:00Z</dcterms:modified>
</cp:coreProperties>
</file>