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77" w:rsidRDefault="00A61E77" w:rsidP="00A61E77">
      <w:pPr>
        <w:jc w:val="center"/>
        <w:rPr>
          <w:rFonts w:asciiTheme="majorHAnsi" w:hAnsiTheme="majorHAnsi" w:cstheme="majorHAnsi"/>
          <w:b/>
          <w:sz w:val="22"/>
        </w:rPr>
      </w:pPr>
      <w:r w:rsidRPr="00332376">
        <w:rPr>
          <w:rFonts w:asciiTheme="majorHAnsi" w:hAnsiTheme="majorHAnsi" w:cstheme="majorHAnsi"/>
          <w:b/>
          <w:sz w:val="22"/>
        </w:rPr>
        <w:t>INFORMATIVA RESA AI SENSI DEGLI ARTICOLI 13 E 14 DEL REGOLAMENTO UE N. 2016/679</w:t>
      </w:r>
    </w:p>
    <w:p w:rsidR="00A61E77" w:rsidRPr="00332376" w:rsidRDefault="00A61E77" w:rsidP="00A61E77">
      <w:pPr>
        <w:jc w:val="center"/>
        <w:rPr>
          <w:rFonts w:asciiTheme="majorHAnsi" w:hAnsiTheme="majorHAnsi" w:cstheme="majorHAnsi"/>
          <w:b/>
          <w:sz w:val="22"/>
        </w:rPr>
      </w:pPr>
      <w:r>
        <w:rPr>
          <w:rFonts w:asciiTheme="majorHAnsi" w:hAnsiTheme="majorHAnsi" w:cstheme="majorHAnsi"/>
          <w:b/>
          <w:sz w:val="22"/>
        </w:rPr>
        <w:t>EDILIZIA PRIVATA E URBANISTICA</w:t>
      </w:r>
    </w:p>
    <w:p w:rsidR="00A61E77" w:rsidRPr="00332376" w:rsidRDefault="00A61E77" w:rsidP="00A61E77">
      <w:pPr>
        <w:spacing w:after="0"/>
        <w:jc w:val="both"/>
        <w:rPr>
          <w:rFonts w:asciiTheme="majorHAnsi" w:hAnsiTheme="majorHAnsi" w:cstheme="majorHAnsi"/>
          <w:sz w:val="22"/>
        </w:rPr>
      </w:pPr>
      <w:r w:rsidRPr="00332376">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rsidR="00A61E77" w:rsidRPr="00332376" w:rsidRDefault="00A61E77" w:rsidP="00A61E77">
      <w:pPr>
        <w:spacing w:after="0"/>
        <w:jc w:val="both"/>
        <w:rPr>
          <w:rFonts w:asciiTheme="majorHAnsi" w:hAnsiTheme="majorHAnsi" w:cstheme="majorHAnsi"/>
          <w:sz w:val="22"/>
        </w:rPr>
      </w:pPr>
      <w:r w:rsidRPr="00332376">
        <w:rPr>
          <w:rFonts w:asciiTheme="majorHAnsi" w:hAnsiTheme="majorHAnsi" w:cstheme="majorHAnsi"/>
          <w:sz w:val="22"/>
        </w:rPr>
        <w:t>Il Comune di</w:t>
      </w:r>
      <w:r>
        <w:rPr>
          <w:rFonts w:asciiTheme="majorHAnsi" w:hAnsiTheme="majorHAnsi" w:cstheme="majorHAnsi"/>
          <w:sz w:val="22"/>
        </w:rPr>
        <w:t xml:space="preserve"> Claino con Osteno</w:t>
      </w:r>
      <w:r w:rsidRPr="00332376">
        <w:rPr>
          <w:rFonts w:asciiTheme="majorHAnsi" w:hAnsiTheme="majorHAnsi" w:cstheme="majorHAnsi"/>
          <w:sz w:val="22"/>
        </w:rPr>
        <w:t>,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rsidR="00A61E77" w:rsidRPr="00332376" w:rsidRDefault="00A61E77" w:rsidP="00A61E77">
      <w:pPr>
        <w:jc w:val="both"/>
        <w:rPr>
          <w:rFonts w:asciiTheme="majorHAnsi" w:hAnsiTheme="majorHAnsi" w:cstheme="majorHAnsi"/>
          <w:b/>
          <w:sz w:val="22"/>
        </w:rPr>
      </w:pPr>
      <w:r w:rsidRPr="00332376">
        <w:rPr>
          <w:rFonts w:asciiTheme="majorHAnsi" w:hAnsiTheme="majorHAnsi" w:cstheme="majorHAnsi"/>
          <w:sz w:val="22"/>
        </w:rPr>
        <w:t>Inoltre, in osservanza al principio di trasparenza, l’Ente Le fornisce le informazioni richieste dagli artt. 13 e 14 del Regolamento.</w:t>
      </w:r>
    </w:p>
    <w:p w:rsidR="00A61E77" w:rsidRPr="00332376" w:rsidRDefault="00A61E77" w:rsidP="00A61E77">
      <w:pPr>
        <w:pStyle w:val="Titolo2"/>
        <w:keepLines/>
        <w:numPr>
          <w:ilvl w:val="0"/>
          <w:numId w:val="6"/>
        </w:numPr>
        <w:spacing w:before="40" w:after="160"/>
        <w:ind w:left="714" w:hanging="357"/>
        <w:jc w:val="both"/>
        <w:rPr>
          <w:rFonts w:asciiTheme="majorHAnsi" w:hAnsiTheme="majorHAnsi" w:cstheme="majorHAnsi"/>
          <w:sz w:val="22"/>
          <w:szCs w:val="22"/>
        </w:rPr>
      </w:pPr>
      <w:r w:rsidRPr="00332376">
        <w:rPr>
          <w:rFonts w:asciiTheme="majorHAnsi" w:hAnsiTheme="majorHAnsi" w:cstheme="majorHAnsi"/>
          <w:sz w:val="22"/>
          <w:szCs w:val="22"/>
        </w:rPr>
        <w:t>Identità e dati di contatto del Titolare del Trattamento</w:t>
      </w:r>
    </w:p>
    <w:p w:rsidR="00A61E77" w:rsidRPr="00332376" w:rsidRDefault="00A61E77" w:rsidP="00A61E77">
      <w:pPr>
        <w:jc w:val="both"/>
        <w:rPr>
          <w:rStyle w:val="Collegamentoipertestuale"/>
          <w:rFonts w:asciiTheme="majorHAnsi" w:eastAsia="Times New Roman" w:hAnsiTheme="majorHAnsi" w:cstheme="majorHAnsi"/>
          <w:color w:val="auto"/>
          <w:sz w:val="22"/>
          <w:u w:val="none"/>
          <w:lang w:eastAsia="it-IT"/>
        </w:rPr>
      </w:pPr>
      <w:r w:rsidRPr="00332376">
        <w:rPr>
          <w:rFonts w:asciiTheme="majorHAnsi" w:hAnsiTheme="majorHAnsi" w:cstheme="majorHAnsi"/>
          <w:sz w:val="22"/>
        </w:rPr>
        <w:t>Titolare del Trattamento è il Comune</w:t>
      </w:r>
      <w:r>
        <w:rPr>
          <w:rFonts w:asciiTheme="majorHAnsi" w:hAnsiTheme="majorHAnsi" w:cstheme="majorHAnsi"/>
          <w:sz w:val="22"/>
        </w:rPr>
        <w:t xml:space="preserve"> Di Claino con Osteno</w:t>
      </w:r>
      <w:r w:rsidRPr="00332376">
        <w:rPr>
          <w:rFonts w:asciiTheme="majorHAnsi" w:eastAsia="Times New Roman" w:hAnsiTheme="majorHAnsi" w:cstheme="majorHAnsi"/>
          <w:color w:val="000000"/>
          <w:sz w:val="22"/>
          <w:lang w:eastAsia="it-IT"/>
        </w:rPr>
        <w:t xml:space="preserve">, </w:t>
      </w:r>
      <w:r w:rsidRPr="00A76C5F">
        <w:rPr>
          <w:rFonts w:asciiTheme="majorHAnsi" w:eastAsia="Times New Roman" w:hAnsiTheme="majorHAnsi" w:cstheme="majorHAnsi"/>
          <w:color w:val="000000"/>
          <w:sz w:val="22"/>
          <w:lang w:eastAsia="it-IT"/>
        </w:rPr>
        <w:t xml:space="preserve">con sede in </w:t>
      </w:r>
      <w:r>
        <w:rPr>
          <w:rFonts w:asciiTheme="majorHAnsi" w:eastAsia="Times New Roman" w:hAnsiTheme="majorHAnsi" w:cstheme="majorHAnsi"/>
          <w:color w:val="000000"/>
          <w:sz w:val="22"/>
          <w:lang w:eastAsia="it-IT"/>
        </w:rPr>
        <w:t>Claino con Osteno,</w:t>
      </w:r>
      <w:r w:rsidRPr="00332376">
        <w:rPr>
          <w:rFonts w:asciiTheme="majorHAnsi" w:eastAsia="Times New Roman" w:hAnsiTheme="majorHAnsi" w:cstheme="majorHAnsi"/>
          <w:color w:val="000000"/>
          <w:sz w:val="22"/>
          <w:lang w:eastAsia="it-IT"/>
        </w:rPr>
        <w:t xml:space="preserve">in persona del legale rappresentante (Sindaco in carica), </w:t>
      </w:r>
      <w:r>
        <w:rPr>
          <w:rFonts w:asciiTheme="majorHAnsi" w:eastAsia="Times New Roman" w:hAnsiTheme="majorHAnsi" w:cstheme="majorHAnsi"/>
          <w:color w:val="000000"/>
          <w:sz w:val="22"/>
          <w:lang w:eastAsia="it-IT"/>
        </w:rPr>
        <w:t>tel.034465111</w:t>
      </w:r>
      <w:r w:rsidRPr="00332376">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e-</w:t>
      </w:r>
      <w:r w:rsidRPr="00A76C5F">
        <w:rPr>
          <w:rFonts w:asciiTheme="majorHAnsi" w:eastAsia="Times New Roman" w:hAnsiTheme="majorHAnsi" w:cstheme="majorHAnsi"/>
          <w:color w:val="000000"/>
          <w:sz w:val="22"/>
          <w:lang w:eastAsia="it-IT"/>
        </w:rPr>
        <w:t>mail</w:t>
      </w:r>
      <w:r>
        <w:rPr>
          <w:rFonts w:asciiTheme="majorHAnsi" w:eastAsia="Times New Roman" w:hAnsiTheme="majorHAnsi" w:cstheme="majorHAnsi"/>
          <w:color w:val="000000"/>
          <w:sz w:val="22"/>
          <w:lang w:eastAsia="it-IT"/>
        </w:rPr>
        <w:t xml:space="preserve"> info@comune.clainoconosteno.co.it</w:t>
      </w:r>
      <w:r w:rsidRPr="00A76C5F">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pec</w:t>
      </w:r>
      <w:r w:rsidRPr="00A76C5F">
        <w:rPr>
          <w:rFonts w:asciiTheme="majorHAnsi" w:eastAsia="Times New Roman" w:hAnsiTheme="majorHAnsi" w:cstheme="majorHAnsi"/>
          <w:color w:val="000000"/>
          <w:sz w:val="22"/>
          <w:lang w:eastAsia="it-IT"/>
        </w:rPr>
        <w:t xml:space="preserve"> </w:t>
      </w:r>
      <w:r>
        <w:rPr>
          <w:rFonts w:asciiTheme="majorHAnsi" w:eastAsia="Times New Roman" w:hAnsiTheme="majorHAnsi" w:cstheme="majorHAnsi"/>
          <w:color w:val="000000"/>
          <w:sz w:val="22"/>
          <w:lang w:eastAsia="it-IT"/>
        </w:rPr>
        <w:t>comune.clainoconosteno@pec.regione.lombardia.it.</w:t>
      </w:r>
    </w:p>
    <w:p w:rsidR="00A61E77" w:rsidRPr="00332376" w:rsidRDefault="00A61E77" w:rsidP="00A61E77">
      <w:pPr>
        <w:jc w:val="both"/>
        <w:rPr>
          <w:rFonts w:asciiTheme="majorHAnsi" w:hAnsiTheme="majorHAnsi" w:cstheme="majorHAnsi"/>
          <w:sz w:val="22"/>
        </w:rPr>
      </w:pPr>
      <w:r w:rsidRPr="00332376">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5" w:history="1">
        <w:r w:rsidRPr="00332376">
          <w:rPr>
            <w:rStyle w:val="Collegamentoipertestuale"/>
            <w:rFonts w:asciiTheme="majorHAnsi" w:hAnsiTheme="majorHAnsi" w:cstheme="majorHAnsi"/>
            <w:sz w:val="22"/>
          </w:rPr>
          <w:t>scarl@studiocavaggioni.it</w:t>
        </w:r>
      </w:hyperlink>
      <w:r w:rsidRPr="00332376">
        <w:rPr>
          <w:rFonts w:asciiTheme="majorHAnsi" w:hAnsiTheme="majorHAnsi" w:cstheme="majorHAnsi"/>
          <w:sz w:val="22"/>
        </w:rPr>
        <w:t xml:space="preserve">, pec </w:t>
      </w:r>
      <w:hyperlink r:id="rId6" w:history="1">
        <w:r w:rsidRPr="008F5242">
          <w:rPr>
            <w:rStyle w:val="Collegamentoipertestuale"/>
            <w:rFonts w:asciiTheme="majorHAnsi" w:hAnsiTheme="majorHAnsi" w:cstheme="majorHAnsi"/>
            <w:sz w:val="22"/>
          </w:rPr>
          <w:t>studiocavaggioniscarl@legalmail.it</w:t>
        </w:r>
      </w:hyperlink>
      <w:r w:rsidRPr="00332376">
        <w:rPr>
          <w:rFonts w:asciiTheme="majorHAnsi" w:hAnsiTheme="majorHAnsi" w:cstheme="majorHAnsi"/>
          <w:sz w:val="22"/>
        </w:rPr>
        <w:t>, che indica quale persona fisica referente l’Avv. Anna Tarocco.</w:t>
      </w:r>
    </w:p>
    <w:p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rsidR="00BB3AA8" w:rsidRPr="00A52E80" w:rsidRDefault="00604CA3" w:rsidP="00A52E80">
      <w:pPr>
        <w:jc w:val="both"/>
        <w:rPr>
          <w:rFonts w:asciiTheme="majorHAnsi" w:hAnsiTheme="majorHAnsi" w:cstheme="majorHAnsi"/>
          <w:sz w:val="22"/>
        </w:rPr>
      </w:pPr>
      <w:r w:rsidRPr="006D1A47">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rsidR="00446C4E" w:rsidRDefault="00604CA3" w:rsidP="00446C4E">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rsidR="00357AD2" w:rsidRPr="00446C4E" w:rsidRDefault="00366A36" w:rsidP="00446C4E">
      <w:pPr>
        <w:pStyle w:val="Paragrafoelenco"/>
        <w:numPr>
          <w:ilvl w:val="0"/>
          <w:numId w:val="7"/>
        </w:numPr>
        <w:jc w:val="both"/>
        <w:rPr>
          <w:rFonts w:asciiTheme="majorHAnsi" w:hAnsiTheme="majorHAnsi" w:cstheme="majorHAnsi"/>
          <w:sz w:val="22"/>
        </w:rPr>
      </w:pPr>
      <w:r w:rsidRPr="00446C4E">
        <w:rPr>
          <w:rFonts w:asciiTheme="majorHAnsi" w:hAnsiTheme="majorHAnsi" w:cstheme="majorHAnsi"/>
          <w:b/>
          <w:i/>
          <w:sz w:val="22"/>
        </w:rPr>
        <w:t>Finalità e base giuridica del trattamento</w:t>
      </w:r>
    </w:p>
    <w:p w:rsidR="009F4032" w:rsidRPr="00767720" w:rsidRDefault="00604CA3" w:rsidP="00604CA3">
      <w:pPr>
        <w:jc w:val="both"/>
        <w:rPr>
          <w:rFonts w:asciiTheme="majorHAnsi" w:hAnsiTheme="majorHAnsi" w:cstheme="majorHAnsi"/>
          <w:sz w:val="22"/>
        </w:rPr>
      </w:pPr>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p>
    <w:p w:rsidR="009F4032" w:rsidRPr="00BF28DA" w:rsidRDefault="007A3633" w:rsidP="007A3633">
      <w:pPr>
        <w:pStyle w:val="Paragrafoelenco"/>
        <w:numPr>
          <w:ilvl w:val="0"/>
          <w:numId w:val="8"/>
        </w:numPr>
        <w:spacing w:after="0"/>
        <w:jc w:val="both"/>
        <w:rPr>
          <w:rFonts w:asciiTheme="majorHAnsi" w:hAnsiTheme="majorHAnsi" w:cstheme="majorHAnsi"/>
          <w:sz w:val="22"/>
        </w:rPr>
      </w:pPr>
      <w:r w:rsidRPr="00BF28DA">
        <w:rPr>
          <w:rFonts w:asciiTheme="majorHAnsi" w:hAnsiTheme="majorHAnsi" w:cstheme="majorHAnsi"/>
          <w:sz w:val="22"/>
        </w:rPr>
        <w:t>g</w:t>
      </w:r>
      <w:r w:rsidR="009F4032" w:rsidRPr="00BF28DA">
        <w:rPr>
          <w:rFonts w:asciiTheme="majorHAnsi" w:hAnsiTheme="majorHAnsi" w:cstheme="majorHAnsi"/>
          <w:sz w:val="22"/>
        </w:rPr>
        <w:t>estione pratiche edilizie (</w:t>
      </w:r>
      <w:r w:rsidRPr="00BF28DA">
        <w:rPr>
          <w:rFonts w:asciiTheme="majorHAnsi" w:hAnsiTheme="majorHAnsi" w:cstheme="majorHAnsi"/>
          <w:sz w:val="22"/>
        </w:rPr>
        <w:t>comunicazione edilizia libera – CEL, comunicazione inizio attività – CIL, comunicazione inizio lavori asseverata CILA, domanda permesso di costruire, segnalazione certificata di inizio attività edilizia – SCIA, gestione rilascio certificati</w:t>
      </w:r>
      <w:r w:rsidR="009F4032" w:rsidRPr="00BF28DA">
        <w:rPr>
          <w:rFonts w:asciiTheme="majorHAnsi" w:hAnsiTheme="majorHAnsi" w:cstheme="majorHAnsi"/>
          <w:sz w:val="22"/>
        </w:rPr>
        <w:t>);</w:t>
      </w:r>
    </w:p>
    <w:p w:rsidR="009F4032" w:rsidRPr="00BF28DA" w:rsidRDefault="007A3633" w:rsidP="009F4032">
      <w:pPr>
        <w:pStyle w:val="Paragrafoelenco"/>
        <w:numPr>
          <w:ilvl w:val="0"/>
          <w:numId w:val="8"/>
        </w:numPr>
        <w:spacing w:after="0"/>
        <w:jc w:val="both"/>
        <w:rPr>
          <w:rFonts w:asciiTheme="majorHAnsi" w:hAnsiTheme="majorHAnsi" w:cstheme="majorHAnsi"/>
          <w:sz w:val="22"/>
        </w:rPr>
      </w:pPr>
      <w:r w:rsidRPr="00BF28DA">
        <w:rPr>
          <w:rFonts w:asciiTheme="majorHAnsi" w:hAnsiTheme="majorHAnsi" w:cstheme="majorHAnsi"/>
          <w:sz w:val="22"/>
        </w:rPr>
        <w:t>g</w:t>
      </w:r>
      <w:r w:rsidR="009F4032" w:rsidRPr="00BF28DA">
        <w:rPr>
          <w:rFonts w:asciiTheme="majorHAnsi" w:hAnsiTheme="majorHAnsi" w:cstheme="majorHAnsi"/>
          <w:sz w:val="22"/>
        </w:rPr>
        <w:t>estione pratiche condoni e abusi edilizi;</w:t>
      </w:r>
    </w:p>
    <w:p w:rsidR="009979BA" w:rsidRPr="00BF28DA" w:rsidRDefault="007A3633" w:rsidP="007A3633">
      <w:pPr>
        <w:pStyle w:val="Paragrafoelenco"/>
        <w:numPr>
          <w:ilvl w:val="0"/>
          <w:numId w:val="8"/>
        </w:numPr>
        <w:ind w:left="1077" w:hanging="357"/>
        <w:contextualSpacing w:val="0"/>
        <w:jc w:val="both"/>
        <w:rPr>
          <w:rFonts w:asciiTheme="majorHAnsi" w:hAnsiTheme="majorHAnsi" w:cstheme="majorHAnsi"/>
          <w:sz w:val="22"/>
        </w:rPr>
      </w:pPr>
      <w:bookmarkStart w:id="0" w:name="_GoBack"/>
      <w:bookmarkEnd w:id="0"/>
      <w:r w:rsidRPr="00BF28DA">
        <w:rPr>
          <w:rFonts w:asciiTheme="majorHAnsi" w:hAnsiTheme="majorHAnsi" w:cstheme="majorHAnsi"/>
          <w:sz w:val="22"/>
        </w:rPr>
        <w:t>g</w:t>
      </w:r>
      <w:r w:rsidR="009979BA" w:rsidRPr="00BF28DA">
        <w:rPr>
          <w:rFonts w:asciiTheme="majorHAnsi" w:hAnsiTheme="majorHAnsi" w:cstheme="majorHAnsi"/>
          <w:sz w:val="22"/>
        </w:rPr>
        <w:t>estione pratiche di occupazione spazi ed aree pubbliche e impianti pubblicitari</w:t>
      </w:r>
      <w:r w:rsidR="001A24EB" w:rsidRPr="00BF28DA">
        <w:rPr>
          <w:rFonts w:asciiTheme="majorHAnsi" w:hAnsiTheme="majorHAnsi" w:cstheme="majorHAnsi"/>
          <w:sz w:val="22"/>
        </w:rPr>
        <w:t>.</w:t>
      </w:r>
    </w:p>
    <w:p w:rsidR="002507E8" w:rsidRPr="002507E8" w:rsidRDefault="002507E8" w:rsidP="002507E8">
      <w:pPr>
        <w:spacing w:after="0"/>
        <w:jc w:val="both"/>
        <w:rPr>
          <w:rFonts w:asciiTheme="majorHAnsi" w:hAnsiTheme="majorHAnsi" w:cstheme="majorHAnsi"/>
          <w:sz w:val="22"/>
        </w:rPr>
      </w:pPr>
      <w:r w:rsidRPr="00767720">
        <w:rPr>
          <w:rFonts w:asciiTheme="majorHAnsi" w:hAnsiTheme="majorHAnsi" w:cstheme="majorHAnsi"/>
          <w:sz w:val="22"/>
        </w:rPr>
        <w:t>Il trattamento compiuto a tali fini è lecito, in quanto necessario per adempi</w:t>
      </w:r>
      <w:r w:rsidRPr="002507E8">
        <w:rPr>
          <w:rFonts w:asciiTheme="majorHAnsi" w:hAnsiTheme="majorHAnsi" w:cstheme="majorHAnsi"/>
          <w:sz w:val="22"/>
        </w:rPr>
        <w:t xml:space="preserve">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w:t>
      </w:r>
      <w:r w:rsidRPr="002507E8">
        <w:rPr>
          <w:rFonts w:asciiTheme="majorHAnsi" w:hAnsiTheme="majorHAnsi" w:cstheme="majorHAnsi"/>
          <w:sz w:val="22"/>
        </w:rPr>
        <w:lastRenderedPageBreak/>
        <w:t>investito il Titolare (articolo 6, paragrafo 1, lettera e), del Regolamento o per l’esecuzione del servizio richiesto dall’interessato e non richiede, pertanto, la prestazione del consenso.</w:t>
      </w:r>
      <w:bookmarkStart w:id="1" w:name="_Hlk529349972"/>
    </w:p>
    <w:bookmarkEnd w:id="1"/>
    <w:p w:rsidR="00202151" w:rsidRPr="00202151" w:rsidRDefault="00202151" w:rsidP="00202151">
      <w:pPr>
        <w:spacing w:after="0"/>
        <w:jc w:val="both"/>
        <w:rPr>
          <w:rFonts w:asciiTheme="majorHAnsi" w:hAnsiTheme="majorHAnsi" w:cstheme="majorHAnsi"/>
          <w:sz w:val="22"/>
          <w:highlight w:val="yellow"/>
        </w:rPr>
      </w:pPr>
    </w:p>
    <w:p w:rsidR="009F4032" w:rsidRPr="002507E8" w:rsidRDefault="009F4032" w:rsidP="00202151">
      <w:pPr>
        <w:spacing w:after="0"/>
        <w:jc w:val="both"/>
        <w:rPr>
          <w:rFonts w:asciiTheme="majorHAnsi" w:hAnsiTheme="majorHAnsi" w:cstheme="majorHAnsi"/>
          <w:sz w:val="22"/>
        </w:rPr>
      </w:pPr>
      <w:r w:rsidRPr="002507E8">
        <w:rPr>
          <w:rFonts w:asciiTheme="majorHAnsi" w:hAnsiTheme="majorHAnsi" w:cstheme="majorHAnsi"/>
          <w:sz w:val="22"/>
        </w:rPr>
        <w:t xml:space="preserve">Il conferimento dei dati è </w:t>
      </w:r>
      <w:r w:rsidR="00202151" w:rsidRPr="002507E8">
        <w:rPr>
          <w:rFonts w:asciiTheme="majorHAnsi" w:hAnsiTheme="majorHAnsi" w:cstheme="majorHAnsi"/>
          <w:sz w:val="22"/>
        </w:rPr>
        <w:t xml:space="preserve">necessario in quanto in </w:t>
      </w:r>
      <w:r w:rsidRPr="002507E8">
        <w:rPr>
          <w:rFonts w:asciiTheme="majorHAnsi" w:hAnsiTheme="majorHAnsi" w:cstheme="majorHAnsi"/>
          <w:sz w:val="22"/>
        </w:rPr>
        <w:t>caso di rifiuto, o di incompletezza dei dati forniti, non sarà possibile</w:t>
      </w:r>
      <w:r w:rsidR="00202151" w:rsidRPr="002507E8">
        <w:rPr>
          <w:rFonts w:asciiTheme="majorHAnsi" w:hAnsiTheme="majorHAnsi" w:cstheme="majorHAnsi"/>
          <w:sz w:val="22"/>
        </w:rPr>
        <w:t xml:space="preserve"> </w:t>
      </w:r>
      <w:r w:rsidRPr="002507E8">
        <w:rPr>
          <w:rFonts w:asciiTheme="majorHAnsi" w:hAnsiTheme="majorHAnsi" w:cstheme="majorHAnsi"/>
          <w:sz w:val="22"/>
        </w:rPr>
        <w:t>procedere all‘istruttoria</w:t>
      </w:r>
      <w:r w:rsidR="002507E8">
        <w:rPr>
          <w:rFonts w:asciiTheme="majorHAnsi" w:hAnsiTheme="majorHAnsi" w:cstheme="majorHAnsi"/>
          <w:sz w:val="22"/>
        </w:rPr>
        <w:t xml:space="preserve"> e gestione</w:t>
      </w:r>
      <w:r w:rsidRPr="002507E8">
        <w:rPr>
          <w:rFonts w:asciiTheme="majorHAnsi" w:hAnsiTheme="majorHAnsi" w:cstheme="majorHAnsi"/>
          <w:sz w:val="22"/>
        </w:rPr>
        <w:t xml:space="preserve"> della pratica e</w:t>
      </w:r>
      <w:r w:rsidR="002507E8">
        <w:rPr>
          <w:rFonts w:asciiTheme="majorHAnsi" w:hAnsiTheme="majorHAnsi" w:cstheme="majorHAnsi"/>
          <w:sz w:val="22"/>
        </w:rPr>
        <w:t>/o all’esecuzione del servizio</w:t>
      </w:r>
      <w:r w:rsidRPr="002507E8">
        <w:rPr>
          <w:rFonts w:asciiTheme="majorHAnsi" w:hAnsiTheme="majorHAnsi" w:cstheme="majorHAnsi"/>
          <w:sz w:val="22"/>
        </w:rPr>
        <w:t>.</w:t>
      </w:r>
    </w:p>
    <w:p w:rsidR="00202151" w:rsidRPr="00202151" w:rsidRDefault="00202151" w:rsidP="00202151">
      <w:pPr>
        <w:spacing w:after="0"/>
        <w:jc w:val="both"/>
        <w:rPr>
          <w:rFonts w:asciiTheme="majorHAnsi" w:hAnsiTheme="majorHAnsi" w:cstheme="majorHAnsi"/>
          <w:sz w:val="22"/>
          <w:highlight w:val="yellow"/>
        </w:rPr>
      </w:pPr>
    </w:p>
    <w:p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rsidR="00F71002" w:rsidRPr="006D1A47" w:rsidRDefault="00F71002" w:rsidP="00F71002">
      <w:pPr>
        <w:jc w:val="both"/>
        <w:rPr>
          <w:rFonts w:asciiTheme="majorHAnsi" w:hAnsiTheme="majorHAnsi" w:cstheme="majorHAnsi"/>
          <w:sz w:val="22"/>
        </w:rPr>
      </w:pPr>
      <w:bookmarkStart w:id="2" w:name="_Hlk530577539"/>
      <w:r w:rsidRPr="006D1A47">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rsidR="00F71002" w:rsidRPr="006D1A47" w:rsidRDefault="00F71002" w:rsidP="00F71002">
      <w:pPr>
        <w:jc w:val="both"/>
        <w:rPr>
          <w:rFonts w:asciiTheme="majorHAnsi" w:hAnsiTheme="majorHAnsi" w:cstheme="majorHAnsi"/>
          <w:sz w:val="22"/>
        </w:rPr>
      </w:pPr>
      <w:r w:rsidRPr="006D1A47">
        <w:rPr>
          <w:rFonts w:asciiTheme="majorHAnsi" w:hAnsiTheme="majorHAnsi" w:cstheme="majorHAnsi"/>
          <w:sz w:val="22"/>
        </w:rPr>
        <w:t>In particolare, i dati personali dell’Interessato, qualora fosse necessario, potranno essere comunicati:</w:t>
      </w:r>
      <w:bookmarkEnd w:id="2"/>
    </w:p>
    <w:p w:rsidR="00F71002" w:rsidRPr="006D1A47" w:rsidRDefault="00F71002" w:rsidP="00F71002">
      <w:pPr>
        <w:pStyle w:val="Paragrafoelenco"/>
        <w:numPr>
          <w:ilvl w:val="0"/>
          <w:numId w:val="8"/>
        </w:numPr>
        <w:jc w:val="both"/>
        <w:rPr>
          <w:rFonts w:asciiTheme="majorHAnsi" w:hAnsiTheme="majorHAnsi" w:cstheme="majorHAnsi"/>
          <w:sz w:val="22"/>
        </w:rPr>
      </w:pPr>
      <w:bookmarkStart w:id="3" w:name="_Hlk530577678"/>
      <w:r w:rsidRPr="006D1A47">
        <w:rPr>
          <w:rFonts w:asciiTheme="majorHAnsi" w:hAnsiTheme="majorHAnsi" w:cstheme="majorHAnsi"/>
          <w:sz w:val="22"/>
        </w:rPr>
        <w:t xml:space="preserve">a tutti i soggetti, a cui la facoltà di accesso a tali dati è riconosciuta in forza di provvedimenti normativi; </w:t>
      </w:r>
    </w:p>
    <w:p w:rsidR="00F71002" w:rsidRPr="006D1A47" w:rsidRDefault="00F71002" w:rsidP="00F71002">
      <w:pPr>
        <w:pStyle w:val="Paragrafoelenco"/>
        <w:numPr>
          <w:ilvl w:val="0"/>
          <w:numId w:val="8"/>
        </w:numPr>
        <w:jc w:val="both"/>
        <w:rPr>
          <w:rFonts w:asciiTheme="majorHAnsi" w:hAnsiTheme="majorHAnsi" w:cstheme="majorHAnsi"/>
          <w:sz w:val="22"/>
        </w:rPr>
      </w:pPr>
      <w:r w:rsidRPr="006D1A47">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rsidR="00F71002" w:rsidRPr="006D1A47" w:rsidRDefault="00F71002" w:rsidP="00F71002">
      <w:pPr>
        <w:pStyle w:val="Paragrafoelenco"/>
        <w:numPr>
          <w:ilvl w:val="0"/>
          <w:numId w:val="8"/>
        </w:numPr>
        <w:jc w:val="both"/>
        <w:rPr>
          <w:rFonts w:asciiTheme="majorHAnsi" w:hAnsiTheme="majorHAnsi" w:cstheme="majorHAnsi"/>
          <w:sz w:val="22"/>
        </w:rPr>
      </w:pPr>
      <w:r w:rsidRPr="006D1A47">
        <w:rPr>
          <w:rFonts w:asciiTheme="majorHAnsi" w:hAnsiTheme="majorHAnsi" w:cstheme="majorHAnsi"/>
          <w:sz w:val="22"/>
        </w:rPr>
        <w:t>ad altri comuni, uffici provinciali o regionali, pubbliche amministrazioni;</w:t>
      </w:r>
    </w:p>
    <w:p w:rsidR="00F71002" w:rsidRPr="006D1A47" w:rsidRDefault="00F71002" w:rsidP="00F71002">
      <w:pPr>
        <w:pStyle w:val="Paragrafoelenco"/>
        <w:numPr>
          <w:ilvl w:val="0"/>
          <w:numId w:val="8"/>
        </w:numPr>
        <w:jc w:val="both"/>
        <w:rPr>
          <w:rFonts w:asciiTheme="majorHAnsi" w:hAnsiTheme="majorHAnsi" w:cstheme="majorHAnsi"/>
          <w:sz w:val="22"/>
        </w:rPr>
      </w:pPr>
      <w:r w:rsidRPr="006D1A47">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rsidR="00E85E27" w:rsidRPr="006D1A47" w:rsidRDefault="00F71002" w:rsidP="006D1A47">
      <w:pPr>
        <w:pStyle w:val="Paragrafoelenco"/>
        <w:numPr>
          <w:ilvl w:val="0"/>
          <w:numId w:val="8"/>
        </w:numPr>
        <w:ind w:left="1077" w:hanging="357"/>
        <w:contextualSpacing w:val="0"/>
        <w:jc w:val="both"/>
        <w:rPr>
          <w:rFonts w:asciiTheme="majorHAnsi" w:hAnsiTheme="majorHAnsi" w:cstheme="majorHAnsi"/>
          <w:sz w:val="22"/>
        </w:rPr>
      </w:pPr>
      <w:bookmarkStart w:id="4" w:name="_Hlk530577729"/>
      <w:r w:rsidRPr="006D1A47">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3"/>
      <w:bookmarkEnd w:id="4"/>
    </w:p>
    <w:p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rsidR="00F71002" w:rsidRPr="00332376" w:rsidRDefault="00F71002" w:rsidP="00F71002">
      <w:pPr>
        <w:spacing w:after="0"/>
        <w:jc w:val="both"/>
        <w:rPr>
          <w:rFonts w:asciiTheme="majorHAnsi" w:hAnsiTheme="majorHAnsi" w:cstheme="majorHAnsi"/>
          <w:sz w:val="22"/>
        </w:rPr>
      </w:pPr>
      <w:bookmarkStart w:id="5"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rsidR="00F71002" w:rsidRDefault="00F71002" w:rsidP="00F71002">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rsidR="00AD74E4" w:rsidRDefault="00F71002" w:rsidP="00F71002">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bookmarkEnd w:id="5"/>
    </w:p>
    <w:p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lastRenderedPageBreak/>
        <w:t>l’accesso ai Suoi dati personali e alle informazioni relative agli stessi;</w:t>
      </w:r>
    </w:p>
    <w:p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rsidR="00EA7F0F" w:rsidRPr="00366A36" w:rsidRDefault="00767720" w:rsidP="001837C4">
      <w:pPr>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rsidR="009D44BE" w:rsidRPr="00366A36" w:rsidRDefault="009D44BE" w:rsidP="00357AD2">
      <w:pPr>
        <w:jc w:val="both"/>
        <w:rPr>
          <w:rFonts w:asciiTheme="majorHAnsi" w:hAnsiTheme="majorHAnsi" w:cstheme="majorHAnsi"/>
          <w:b/>
          <w:sz w:val="22"/>
        </w:rPr>
      </w:pPr>
    </w:p>
    <w:sectPr w:rsidR="009D44BE" w:rsidRPr="00366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8EAE2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17988C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84EC5"/>
    <w:rsid w:val="0009192A"/>
    <w:rsid w:val="000A431F"/>
    <w:rsid w:val="000B6CB5"/>
    <w:rsid w:val="000C3A81"/>
    <w:rsid w:val="000F6A6B"/>
    <w:rsid w:val="0013287C"/>
    <w:rsid w:val="00174B32"/>
    <w:rsid w:val="001837C4"/>
    <w:rsid w:val="001A24EB"/>
    <w:rsid w:val="001B3DAA"/>
    <w:rsid w:val="001D7BB1"/>
    <w:rsid w:val="001D7E62"/>
    <w:rsid w:val="001E1DEB"/>
    <w:rsid w:val="00202151"/>
    <w:rsid w:val="0025057A"/>
    <w:rsid w:val="002507E8"/>
    <w:rsid w:val="00265AAE"/>
    <w:rsid w:val="00272B20"/>
    <w:rsid w:val="00277581"/>
    <w:rsid w:val="00290B05"/>
    <w:rsid w:val="002C1899"/>
    <w:rsid w:val="002E701B"/>
    <w:rsid w:val="00306838"/>
    <w:rsid w:val="00316136"/>
    <w:rsid w:val="00320082"/>
    <w:rsid w:val="003239F3"/>
    <w:rsid w:val="00327434"/>
    <w:rsid w:val="00357AD2"/>
    <w:rsid w:val="00366A36"/>
    <w:rsid w:val="00380197"/>
    <w:rsid w:val="00397352"/>
    <w:rsid w:val="00400430"/>
    <w:rsid w:val="00403568"/>
    <w:rsid w:val="00441AF3"/>
    <w:rsid w:val="00441E38"/>
    <w:rsid w:val="00446C4E"/>
    <w:rsid w:val="00462828"/>
    <w:rsid w:val="00512451"/>
    <w:rsid w:val="005406F1"/>
    <w:rsid w:val="00593E61"/>
    <w:rsid w:val="00594D7D"/>
    <w:rsid w:val="005C4582"/>
    <w:rsid w:val="005F1956"/>
    <w:rsid w:val="00604CA3"/>
    <w:rsid w:val="006339A5"/>
    <w:rsid w:val="006D1A47"/>
    <w:rsid w:val="00722001"/>
    <w:rsid w:val="00764768"/>
    <w:rsid w:val="00767720"/>
    <w:rsid w:val="0077571C"/>
    <w:rsid w:val="007A3633"/>
    <w:rsid w:val="007B0499"/>
    <w:rsid w:val="007D6F97"/>
    <w:rsid w:val="007F0002"/>
    <w:rsid w:val="00831E6E"/>
    <w:rsid w:val="00833FA6"/>
    <w:rsid w:val="00844B79"/>
    <w:rsid w:val="00845EF7"/>
    <w:rsid w:val="008B6E96"/>
    <w:rsid w:val="008E2D6A"/>
    <w:rsid w:val="00916456"/>
    <w:rsid w:val="009534DA"/>
    <w:rsid w:val="009979BA"/>
    <w:rsid w:val="009D44BE"/>
    <w:rsid w:val="009F3C7F"/>
    <w:rsid w:val="009F4032"/>
    <w:rsid w:val="00A048E1"/>
    <w:rsid w:val="00A16977"/>
    <w:rsid w:val="00A408F1"/>
    <w:rsid w:val="00A52E80"/>
    <w:rsid w:val="00A61E77"/>
    <w:rsid w:val="00A62AA5"/>
    <w:rsid w:val="00AB6DA9"/>
    <w:rsid w:val="00AC2F80"/>
    <w:rsid w:val="00AD1D62"/>
    <w:rsid w:val="00AD74E4"/>
    <w:rsid w:val="00AF47EE"/>
    <w:rsid w:val="00B31B41"/>
    <w:rsid w:val="00B37E5E"/>
    <w:rsid w:val="00B819A6"/>
    <w:rsid w:val="00B96223"/>
    <w:rsid w:val="00BB3AA8"/>
    <w:rsid w:val="00BF28DA"/>
    <w:rsid w:val="00C01599"/>
    <w:rsid w:val="00C34388"/>
    <w:rsid w:val="00C525F7"/>
    <w:rsid w:val="00C55468"/>
    <w:rsid w:val="00C64892"/>
    <w:rsid w:val="00C83B70"/>
    <w:rsid w:val="00CD58AC"/>
    <w:rsid w:val="00CE1F08"/>
    <w:rsid w:val="00CE6AF3"/>
    <w:rsid w:val="00D4615A"/>
    <w:rsid w:val="00D72222"/>
    <w:rsid w:val="00DA0B46"/>
    <w:rsid w:val="00E354B5"/>
    <w:rsid w:val="00E85E27"/>
    <w:rsid w:val="00E871F0"/>
    <w:rsid w:val="00EA7F0F"/>
    <w:rsid w:val="00F156CA"/>
    <w:rsid w:val="00F27E90"/>
    <w:rsid w:val="00F5189A"/>
    <w:rsid w:val="00F71002"/>
    <w:rsid w:val="00FE184B"/>
    <w:rsid w:val="00FE56A5"/>
    <w:rsid w:val="00FF1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492">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1258</Words>
  <Characters>7176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14</cp:revision>
  <cp:lastPrinted>2018-09-20T09:38:00Z</cp:lastPrinted>
  <dcterms:created xsi:type="dcterms:W3CDTF">2018-11-20T15:48:00Z</dcterms:created>
  <dcterms:modified xsi:type="dcterms:W3CDTF">2020-06-06T21:37:00Z</dcterms:modified>
</cp:coreProperties>
</file>